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9AB" w:rsidRPr="00623AD3" w:rsidRDefault="002319AB" w:rsidP="0034339F">
      <w:pPr>
        <w:pStyle w:val="Ttulo"/>
        <w:rPr>
          <w:rFonts w:cs="Arial"/>
          <w:sz w:val="22"/>
          <w:szCs w:val="22"/>
        </w:rPr>
      </w:pPr>
      <w:r w:rsidRPr="00623AD3">
        <w:rPr>
          <w:rFonts w:cs="Arial"/>
          <w:sz w:val="22"/>
          <w:szCs w:val="22"/>
        </w:rPr>
        <w:t>MINUTA DE CONTRATO Nº ___/20__</w:t>
      </w:r>
    </w:p>
    <w:p w:rsidR="0030360A" w:rsidRPr="00623AD3" w:rsidRDefault="0030360A" w:rsidP="00BD224C">
      <w:pPr>
        <w:jc w:val="both"/>
        <w:rPr>
          <w:rFonts w:ascii="Arial" w:hAnsi="Arial" w:cs="Arial"/>
          <w:b/>
          <w:sz w:val="22"/>
          <w:szCs w:val="22"/>
        </w:rPr>
      </w:pPr>
    </w:p>
    <w:p w:rsidR="002319AB" w:rsidRPr="00623AD3" w:rsidRDefault="001156BF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>Ref. Pregão</w:t>
      </w:r>
      <w:r w:rsidR="002319AB" w:rsidRPr="00623AD3">
        <w:rPr>
          <w:rFonts w:ascii="Arial" w:hAnsi="Arial" w:cs="Arial"/>
          <w:b/>
          <w:sz w:val="22"/>
          <w:szCs w:val="22"/>
        </w:rPr>
        <w:t xml:space="preserve"> nº __/20__</w:t>
      </w:r>
    </w:p>
    <w:p w:rsidR="002319AB" w:rsidRPr="00623AD3" w:rsidRDefault="002319AB" w:rsidP="00BD224C">
      <w:pPr>
        <w:jc w:val="both"/>
        <w:rPr>
          <w:rFonts w:ascii="Arial" w:hAnsi="Arial" w:cs="Arial"/>
          <w:b/>
          <w:sz w:val="22"/>
          <w:szCs w:val="22"/>
        </w:rPr>
      </w:pPr>
    </w:p>
    <w:p w:rsidR="00AC16B5" w:rsidRPr="00623AD3" w:rsidRDefault="00AC16B5" w:rsidP="00BD224C">
      <w:pPr>
        <w:jc w:val="both"/>
        <w:rPr>
          <w:rFonts w:ascii="Arial" w:hAnsi="Arial" w:cs="Arial"/>
          <w:b/>
          <w:sz w:val="22"/>
          <w:szCs w:val="22"/>
        </w:rPr>
      </w:pPr>
    </w:p>
    <w:p w:rsidR="00AC16B5" w:rsidRPr="00623AD3" w:rsidRDefault="00AC16B5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Que entre si fazem, de um lado o </w:t>
      </w:r>
      <w:r w:rsidRPr="00623AD3">
        <w:rPr>
          <w:rFonts w:ascii="Arial" w:hAnsi="Arial" w:cs="Arial"/>
          <w:b/>
          <w:sz w:val="22"/>
          <w:szCs w:val="22"/>
        </w:rPr>
        <w:t>MUNICÍPIO DE ROLÂNDIA</w:t>
      </w:r>
      <w:r w:rsidRPr="00623AD3">
        <w:rPr>
          <w:rFonts w:ascii="Arial" w:hAnsi="Arial" w:cs="Arial"/>
          <w:sz w:val="22"/>
          <w:szCs w:val="22"/>
        </w:rPr>
        <w:t xml:space="preserve">, pessoa jurídica de direito público interno, inscrita no CNPJ/MF nº 76.288.760/0001-08, com sede à Avenida Pres. Bernardes, nº 809, na cidade de ROLÂNDIA - PR, neste ato representado pelo Prefeito Municipal, o Sr. </w:t>
      </w:r>
      <w:r w:rsidRPr="00623AD3">
        <w:rPr>
          <w:rFonts w:ascii="Arial" w:hAnsi="Arial" w:cs="Arial"/>
          <w:b/>
          <w:sz w:val="22"/>
          <w:szCs w:val="22"/>
        </w:rPr>
        <w:t>AILTON APARECIDO MAISTRO</w:t>
      </w:r>
      <w:r w:rsidRPr="00623AD3">
        <w:rPr>
          <w:rFonts w:ascii="Arial" w:hAnsi="Arial" w:cs="Arial"/>
          <w:sz w:val="22"/>
          <w:szCs w:val="22"/>
        </w:rPr>
        <w:t xml:space="preserve">, portador da Cédula de Identidade/RG nº </w:t>
      </w:r>
      <w:proofErr w:type="gramStart"/>
      <w:r w:rsidRPr="00623AD3">
        <w:rPr>
          <w:rFonts w:ascii="Arial" w:hAnsi="Arial" w:cs="Arial"/>
          <w:sz w:val="22"/>
          <w:szCs w:val="22"/>
        </w:rPr>
        <w:t>8XX.</w:t>
      </w:r>
      <w:proofErr w:type="gramEnd"/>
      <w:r w:rsidRPr="00623AD3">
        <w:rPr>
          <w:rFonts w:ascii="Arial" w:hAnsi="Arial" w:cs="Arial"/>
          <w:sz w:val="22"/>
          <w:szCs w:val="22"/>
        </w:rPr>
        <w:t xml:space="preserve">XXX-X SSP/PR e do CPF/MF nº 152.XXX.XXX.XX, residente e domiciliado na Rua Mal. Deodoro Fonseca, nº 500, na cidade de </w:t>
      </w:r>
      <w:r w:rsidRPr="00623AD3">
        <w:rPr>
          <w:rFonts w:ascii="Arial" w:hAnsi="Arial" w:cs="Arial"/>
          <w:b/>
          <w:sz w:val="22"/>
          <w:szCs w:val="22"/>
        </w:rPr>
        <w:t>ROLÂNDIA – PR</w:t>
      </w:r>
      <w:r w:rsidRPr="00623AD3">
        <w:rPr>
          <w:rFonts w:ascii="Arial" w:hAnsi="Arial" w:cs="Arial"/>
          <w:sz w:val="22"/>
          <w:szCs w:val="22"/>
        </w:rPr>
        <w:t xml:space="preserve">, CEP 86.600-218, assim denominado </w:t>
      </w:r>
      <w:r w:rsidRPr="00623AD3">
        <w:rPr>
          <w:rFonts w:ascii="Arial" w:hAnsi="Arial" w:cs="Arial"/>
          <w:b/>
          <w:sz w:val="22"/>
          <w:szCs w:val="22"/>
        </w:rPr>
        <w:t>CONTRATANTE</w:t>
      </w:r>
      <w:r w:rsidRPr="00623AD3">
        <w:rPr>
          <w:rFonts w:ascii="Arial" w:hAnsi="Arial" w:cs="Arial"/>
          <w:sz w:val="22"/>
          <w:szCs w:val="22"/>
        </w:rPr>
        <w:t xml:space="preserve">, e a empresa </w:t>
      </w:r>
      <w:r w:rsidRPr="00623AD3">
        <w:rPr>
          <w:rFonts w:ascii="Arial" w:eastAsia="Arial" w:hAnsi="Arial" w:cs="Arial"/>
          <w:sz w:val="22"/>
          <w:szCs w:val="22"/>
        </w:rPr>
        <w:t>_______</w:t>
      </w:r>
      <w:r w:rsidRPr="00623AD3">
        <w:rPr>
          <w:rFonts w:ascii="Arial" w:hAnsi="Arial" w:cs="Arial"/>
          <w:sz w:val="22"/>
          <w:szCs w:val="22"/>
        </w:rPr>
        <w:t xml:space="preserve">, CNPJ </w:t>
      </w:r>
      <w:r w:rsidRPr="00623AD3">
        <w:rPr>
          <w:rFonts w:ascii="Arial" w:eastAsia="Arial" w:hAnsi="Arial" w:cs="Arial"/>
          <w:sz w:val="22"/>
          <w:szCs w:val="22"/>
        </w:rPr>
        <w:t>_____</w:t>
      </w:r>
      <w:r w:rsidRPr="00623AD3">
        <w:rPr>
          <w:rFonts w:ascii="Arial" w:hAnsi="Arial" w:cs="Arial"/>
          <w:sz w:val="22"/>
          <w:szCs w:val="22"/>
        </w:rPr>
        <w:t xml:space="preserve">, localizada ______ a seguir denominada </w:t>
      </w:r>
      <w:r w:rsidRPr="00623AD3">
        <w:rPr>
          <w:rFonts w:ascii="Arial" w:hAnsi="Arial" w:cs="Arial"/>
          <w:b/>
          <w:bCs/>
          <w:sz w:val="22"/>
          <w:szCs w:val="22"/>
        </w:rPr>
        <w:t>CONTRATADA,</w:t>
      </w:r>
      <w:r w:rsidRPr="00623AD3">
        <w:rPr>
          <w:rFonts w:ascii="Arial" w:hAnsi="Arial" w:cs="Arial"/>
          <w:sz w:val="22"/>
          <w:szCs w:val="22"/>
        </w:rPr>
        <w:t xml:space="preserve"> representada por</w:t>
      </w:r>
      <w:r w:rsidRPr="00623AD3">
        <w:rPr>
          <w:rFonts w:ascii="Arial" w:eastAsia="Arial" w:hAnsi="Arial" w:cs="Arial"/>
          <w:sz w:val="22"/>
          <w:szCs w:val="22"/>
        </w:rPr>
        <w:t>__________</w:t>
      </w:r>
      <w:r w:rsidRPr="00623AD3">
        <w:rPr>
          <w:rFonts w:ascii="Arial" w:hAnsi="Arial" w:cs="Arial"/>
          <w:sz w:val="22"/>
          <w:szCs w:val="22"/>
        </w:rPr>
        <w:t xml:space="preserve"> portador da cédula de identidade </w:t>
      </w:r>
      <w:proofErr w:type="spellStart"/>
      <w:r w:rsidRPr="00623AD3">
        <w:rPr>
          <w:rFonts w:ascii="Arial" w:hAnsi="Arial" w:cs="Arial"/>
          <w:sz w:val="22"/>
          <w:szCs w:val="22"/>
        </w:rPr>
        <w:t>R.G.</w:t>
      </w:r>
      <w:proofErr w:type="spellEnd"/>
      <w:r w:rsidRPr="00623AD3">
        <w:rPr>
          <w:rFonts w:ascii="Arial" w:hAnsi="Arial" w:cs="Arial"/>
          <w:sz w:val="22"/>
          <w:szCs w:val="22"/>
        </w:rPr>
        <w:t xml:space="preserve"> n. º </w:t>
      </w:r>
      <w:r w:rsidRPr="00623AD3">
        <w:rPr>
          <w:rFonts w:ascii="Arial" w:eastAsia="Arial" w:hAnsi="Arial" w:cs="Arial"/>
          <w:sz w:val="22"/>
          <w:szCs w:val="22"/>
        </w:rPr>
        <w:t>_____</w:t>
      </w:r>
      <w:r w:rsidRPr="00623AD3">
        <w:rPr>
          <w:rFonts w:ascii="Arial" w:hAnsi="Arial" w:cs="Arial"/>
          <w:sz w:val="22"/>
          <w:szCs w:val="22"/>
        </w:rPr>
        <w:t>, inscrito no CPF sob n. º</w:t>
      </w:r>
      <w:r w:rsidRPr="00623AD3">
        <w:rPr>
          <w:rFonts w:ascii="Arial" w:eastAsia="Arial" w:hAnsi="Arial" w:cs="Arial"/>
          <w:sz w:val="22"/>
          <w:szCs w:val="22"/>
        </w:rPr>
        <w:t>______</w:t>
      </w:r>
      <w:r w:rsidRPr="00623AD3">
        <w:rPr>
          <w:rFonts w:ascii="Arial" w:hAnsi="Arial" w:cs="Arial"/>
          <w:sz w:val="22"/>
          <w:szCs w:val="22"/>
        </w:rPr>
        <w:t xml:space="preserve">, residente na </w:t>
      </w:r>
      <w:r w:rsidRPr="00623AD3">
        <w:rPr>
          <w:rFonts w:ascii="Arial" w:eastAsia="Arial" w:hAnsi="Arial" w:cs="Arial"/>
          <w:sz w:val="22"/>
          <w:szCs w:val="22"/>
        </w:rPr>
        <w:t>________</w:t>
      </w:r>
      <w:r w:rsidRPr="00623AD3">
        <w:rPr>
          <w:rFonts w:ascii="Arial" w:hAnsi="Arial" w:cs="Arial"/>
          <w:sz w:val="22"/>
          <w:szCs w:val="22"/>
        </w:rPr>
        <w:t xml:space="preserve">firmam o presente na proposta da CONTRATADA, </w:t>
      </w:r>
      <w:r w:rsidRPr="00623AD3">
        <w:rPr>
          <w:rFonts w:ascii="Arial" w:hAnsi="Arial" w:cs="Arial"/>
          <w:bCs/>
          <w:sz w:val="22"/>
          <w:szCs w:val="22"/>
        </w:rPr>
        <w:t xml:space="preserve">doravante designado </w:t>
      </w:r>
      <w:r w:rsidRPr="00623AD3">
        <w:rPr>
          <w:rFonts w:ascii="Arial" w:hAnsi="Arial" w:cs="Arial"/>
          <w:b/>
          <w:bCs/>
          <w:sz w:val="22"/>
          <w:szCs w:val="22"/>
        </w:rPr>
        <w:t>CONTRATADA</w:t>
      </w:r>
      <w:r w:rsidRPr="00623AD3">
        <w:rPr>
          <w:rFonts w:ascii="Arial" w:hAnsi="Arial" w:cs="Arial"/>
          <w:sz w:val="22"/>
          <w:szCs w:val="22"/>
        </w:rPr>
        <w:t xml:space="preserve">,  ajustam e outorgam o presente </w:t>
      </w:r>
      <w:r w:rsidRPr="00623AD3">
        <w:rPr>
          <w:rFonts w:ascii="Arial" w:hAnsi="Arial" w:cs="Arial"/>
          <w:b/>
          <w:sz w:val="22"/>
          <w:szCs w:val="22"/>
        </w:rPr>
        <w:t>CONTRATO, conforme Lei</w:t>
      </w:r>
      <w:r w:rsidRPr="00623AD3">
        <w:rPr>
          <w:rFonts w:ascii="Arial" w:hAnsi="Arial" w:cs="Arial"/>
          <w:sz w:val="22"/>
          <w:szCs w:val="22"/>
        </w:rPr>
        <w:t xml:space="preserve"> Complementar</w:t>
      </w:r>
      <w:r w:rsidRPr="00623AD3">
        <w:rPr>
          <w:rFonts w:ascii="Arial" w:hAnsi="Arial" w:cs="Arial"/>
          <w:spacing w:val="16"/>
          <w:sz w:val="22"/>
          <w:szCs w:val="22"/>
        </w:rPr>
        <w:t xml:space="preserve"> </w:t>
      </w:r>
      <w:r w:rsidRPr="00623AD3">
        <w:rPr>
          <w:rFonts w:ascii="Arial" w:hAnsi="Arial" w:cs="Arial"/>
          <w:sz w:val="22"/>
          <w:szCs w:val="22"/>
        </w:rPr>
        <w:t>nº</w:t>
      </w:r>
      <w:r w:rsidRPr="00623AD3">
        <w:rPr>
          <w:rFonts w:ascii="Arial" w:hAnsi="Arial" w:cs="Arial"/>
          <w:spacing w:val="17"/>
          <w:sz w:val="22"/>
          <w:szCs w:val="22"/>
        </w:rPr>
        <w:t xml:space="preserve"> </w:t>
      </w:r>
      <w:r w:rsidRPr="00623AD3">
        <w:rPr>
          <w:rFonts w:ascii="Arial" w:hAnsi="Arial" w:cs="Arial"/>
          <w:sz w:val="22"/>
          <w:szCs w:val="22"/>
        </w:rPr>
        <w:t>123/2006,</w:t>
      </w:r>
      <w:r w:rsidRPr="00623AD3">
        <w:rPr>
          <w:rFonts w:ascii="Arial" w:hAnsi="Arial" w:cs="Arial"/>
          <w:spacing w:val="17"/>
          <w:sz w:val="22"/>
          <w:szCs w:val="22"/>
        </w:rPr>
        <w:t xml:space="preserve"> </w:t>
      </w:r>
      <w:r w:rsidRPr="00623AD3">
        <w:rPr>
          <w:rFonts w:ascii="Arial" w:hAnsi="Arial" w:cs="Arial"/>
          <w:sz w:val="22"/>
          <w:szCs w:val="22"/>
        </w:rPr>
        <w:t>pela</w:t>
      </w:r>
      <w:r w:rsidRPr="00623AD3">
        <w:rPr>
          <w:rFonts w:ascii="Arial" w:hAnsi="Arial" w:cs="Arial"/>
          <w:spacing w:val="-53"/>
          <w:sz w:val="22"/>
          <w:szCs w:val="22"/>
        </w:rPr>
        <w:t xml:space="preserve"> </w:t>
      </w:r>
      <w:r w:rsidRPr="00623AD3">
        <w:rPr>
          <w:rFonts w:ascii="Arial" w:hAnsi="Arial" w:cs="Arial"/>
          <w:color w:val="231F1F"/>
          <w:sz w:val="22"/>
          <w:szCs w:val="22"/>
        </w:rPr>
        <w:t xml:space="preserve">Lei Federal nº 14.133, de 01 de Abril de 2021, </w:t>
      </w:r>
      <w:r w:rsidRPr="00623AD3">
        <w:rPr>
          <w:rFonts w:ascii="Arial" w:hAnsi="Arial" w:cs="Arial"/>
          <w:sz w:val="22"/>
          <w:szCs w:val="22"/>
        </w:rPr>
        <w:t>demais leis municipais, estaduais e</w:t>
      </w:r>
      <w:r w:rsidRPr="00623AD3">
        <w:rPr>
          <w:rFonts w:ascii="Arial" w:hAnsi="Arial" w:cs="Arial"/>
          <w:spacing w:val="1"/>
          <w:sz w:val="22"/>
          <w:szCs w:val="22"/>
        </w:rPr>
        <w:t xml:space="preserve"> </w:t>
      </w:r>
      <w:r w:rsidRPr="00623AD3">
        <w:rPr>
          <w:rFonts w:ascii="Arial" w:hAnsi="Arial" w:cs="Arial"/>
          <w:sz w:val="22"/>
          <w:szCs w:val="22"/>
        </w:rPr>
        <w:t>federais</w:t>
      </w:r>
      <w:r w:rsidRPr="00623AD3">
        <w:rPr>
          <w:rFonts w:ascii="Arial" w:hAnsi="Arial" w:cs="Arial"/>
          <w:spacing w:val="-1"/>
          <w:sz w:val="22"/>
          <w:szCs w:val="22"/>
        </w:rPr>
        <w:t xml:space="preserve"> </w:t>
      </w:r>
      <w:r w:rsidRPr="00623AD3">
        <w:rPr>
          <w:rFonts w:ascii="Arial" w:hAnsi="Arial" w:cs="Arial"/>
          <w:sz w:val="22"/>
          <w:szCs w:val="22"/>
        </w:rPr>
        <w:t>e</w:t>
      </w:r>
      <w:r w:rsidRPr="00623AD3">
        <w:rPr>
          <w:rFonts w:ascii="Arial" w:hAnsi="Arial" w:cs="Arial"/>
          <w:spacing w:val="-2"/>
          <w:sz w:val="22"/>
          <w:szCs w:val="22"/>
        </w:rPr>
        <w:t xml:space="preserve"> </w:t>
      </w:r>
      <w:r w:rsidRPr="00623AD3">
        <w:rPr>
          <w:rFonts w:ascii="Arial" w:hAnsi="Arial" w:cs="Arial"/>
          <w:sz w:val="22"/>
          <w:szCs w:val="22"/>
        </w:rPr>
        <w:t>decretos sobre licitações,</w:t>
      </w:r>
      <w:r w:rsidRPr="00623AD3">
        <w:rPr>
          <w:rFonts w:ascii="Arial" w:hAnsi="Arial" w:cs="Arial"/>
          <w:spacing w:val="-1"/>
          <w:sz w:val="22"/>
          <w:szCs w:val="22"/>
        </w:rPr>
        <w:t xml:space="preserve"> </w:t>
      </w:r>
      <w:r w:rsidRPr="00623AD3">
        <w:rPr>
          <w:rFonts w:ascii="Arial" w:hAnsi="Arial" w:cs="Arial"/>
          <w:sz w:val="22"/>
          <w:szCs w:val="22"/>
        </w:rPr>
        <w:t>bem</w:t>
      </w:r>
      <w:r w:rsidRPr="00623AD3">
        <w:rPr>
          <w:rFonts w:ascii="Arial" w:hAnsi="Arial" w:cs="Arial"/>
          <w:spacing w:val="2"/>
          <w:sz w:val="22"/>
          <w:szCs w:val="22"/>
        </w:rPr>
        <w:t xml:space="preserve"> </w:t>
      </w:r>
      <w:r w:rsidRPr="00623AD3">
        <w:rPr>
          <w:rFonts w:ascii="Arial" w:hAnsi="Arial" w:cs="Arial"/>
          <w:sz w:val="22"/>
          <w:szCs w:val="22"/>
        </w:rPr>
        <w:t>como</w:t>
      </w:r>
      <w:r w:rsidRPr="00623AD3">
        <w:rPr>
          <w:rFonts w:ascii="Arial" w:hAnsi="Arial" w:cs="Arial"/>
          <w:spacing w:val="-1"/>
          <w:sz w:val="22"/>
          <w:szCs w:val="22"/>
        </w:rPr>
        <w:t xml:space="preserve"> </w:t>
      </w:r>
      <w:r w:rsidRPr="00623AD3">
        <w:rPr>
          <w:rFonts w:ascii="Arial" w:hAnsi="Arial" w:cs="Arial"/>
          <w:sz w:val="22"/>
          <w:szCs w:val="22"/>
        </w:rPr>
        <w:t>as suas</w:t>
      </w:r>
      <w:r w:rsidRPr="00623AD3">
        <w:rPr>
          <w:rFonts w:ascii="Arial" w:hAnsi="Arial" w:cs="Arial"/>
          <w:spacing w:val="-1"/>
          <w:sz w:val="22"/>
          <w:szCs w:val="22"/>
        </w:rPr>
        <w:t xml:space="preserve"> </w:t>
      </w:r>
      <w:r w:rsidRPr="00623AD3">
        <w:rPr>
          <w:rFonts w:ascii="Arial" w:hAnsi="Arial" w:cs="Arial"/>
          <w:sz w:val="22"/>
          <w:szCs w:val="22"/>
        </w:rPr>
        <w:t>devidas</w:t>
      </w:r>
      <w:r w:rsidRPr="00623AD3">
        <w:rPr>
          <w:rFonts w:ascii="Arial" w:hAnsi="Arial" w:cs="Arial"/>
          <w:spacing w:val="1"/>
          <w:sz w:val="22"/>
          <w:szCs w:val="22"/>
        </w:rPr>
        <w:t xml:space="preserve"> </w:t>
      </w:r>
      <w:r w:rsidRPr="00623AD3">
        <w:rPr>
          <w:rFonts w:ascii="Arial" w:hAnsi="Arial" w:cs="Arial"/>
          <w:sz w:val="22"/>
          <w:szCs w:val="22"/>
        </w:rPr>
        <w:t>alterações,  mediante a observância das seguintes cláusulas e condições:</w:t>
      </w:r>
    </w:p>
    <w:p w:rsidR="002319AB" w:rsidRPr="00623AD3" w:rsidRDefault="002319AB" w:rsidP="00623AD3">
      <w:pPr>
        <w:jc w:val="both"/>
        <w:rPr>
          <w:rFonts w:ascii="Arial" w:hAnsi="Arial" w:cs="Arial"/>
          <w:sz w:val="22"/>
          <w:szCs w:val="22"/>
        </w:rPr>
      </w:pPr>
    </w:p>
    <w:p w:rsidR="002319AB" w:rsidRPr="00DF2786" w:rsidRDefault="002319AB" w:rsidP="00DF2786">
      <w:pPr>
        <w:jc w:val="both"/>
        <w:rPr>
          <w:rFonts w:ascii="Arial" w:hAnsi="Arial" w:cs="Arial"/>
          <w:sz w:val="22"/>
          <w:szCs w:val="22"/>
        </w:rPr>
      </w:pPr>
      <w:r w:rsidRPr="00DF2786">
        <w:rPr>
          <w:rFonts w:ascii="Arial" w:hAnsi="Arial" w:cs="Arial"/>
          <w:sz w:val="22"/>
          <w:szCs w:val="22"/>
        </w:rPr>
        <w:t>CLÁUSULA PRIMEIRA - DO OBJETO</w:t>
      </w:r>
    </w:p>
    <w:p w:rsidR="003A1544" w:rsidRPr="003A1544" w:rsidRDefault="002319AB" w:rsidP="003A1544">
      <w:pPr>
        <w:jc w:val="both"/>
        <w:rPr>
          <w:rFonts w:ascii="Arial" w:hAnsi="Arial" w:cs="Arial"/>
          <w:sz w:val="22"/>
          <w:szCs w:val="22"/>
        </w:rPr>
      </w:pPr>
      <w:r w:rsidRPr="003A1544">
        <w:rPr>
          <w:rFonts w:ascii="Arial" w:hAnsi="Arial" w:cs="Arial"/>
          <w:sz w:val="22"/>
          <w:szCs w:val="22"/>
        </w:rPr>
        <w:t xml:space="preserve">O presente instrumento tem como objeto </w:t>
      </w:r>
      <w:r w:rsidR="001F601E" w:rsidRPr="003A1544">
        <w:rPr>
          <w:rFonts w:ascii="Arial" w:hAnsi="Arial" w:cs="Arial"/>
          <w:sz w:val="22"/>
          <w:szCs w:val="22"/>
        </w:rPr>
        <w:t xml:space="preserve">a </w:t>
      </w:r>
      <w:r w:rsidR="003A1544" w:rsidRPr="003A1544">
        <w:rPr>
          <w:rFonts w:ascii="Arial" w:hAnsi="Arial" w:cs="Arial"/>
          <w:sz w:val="22"/>
          <w:szCs w:val="22"/>
          <w:shd w:val="clear" w:color="auto" w:fill="FFFFFF"/>
        </w:rPr>
        <w:t xml:space="preserve">contratação de empresa para </w:t>
      </w:r>
      <w:r w:rsidR="003A1544" w:rsidRPr="003A1544">
        <w:rPr>
          <w:rFonts w:ascii="Arial" w:hAnsi="Arial" w:cs="Arial"/>
          <w:sz w:val="22"/>
          <w:szCs w:val="22"/>
        </w:rPr>
        <w:t xml:space="preserve">Serviços continuados de lavanderia hospitalar com fornecimento em comodato </w:t>
      </w:r>
      <w:r w:rsidR="003A1544">
        <w:rPr>
          <w:rFonts w:ascii="Arial" w:hAnsi="Arial" w:cs="Arial"/>
          <w:sz w:val="22"/>
          <w:szCs w:val="22"/>
        </w:rPr>
        <w:t>de enxovais hospitalares rastreáve</w:t>
      </w:r>
      <w:r w:rsidR="003A1544" w:rsidRPr="003A1544">
        <w:rPr>
          <w:rFonts w:ascii="Arial" w:hAnsi="Arial" w:cs="Arial"/>
          <w:sz w:val="22"/>
          <w:szCs w:val="22"/>
        </w:rPr>
        <w:t>is, incluindo todas as etapas do processamento de roupas hospitalares (coleta, transporte, lavagem, secagem, calandragem, embalagem, entrega e reposição), conforme normas da ANVISA e demais legislações sanitárias vigentes</w:t>
      </w:r>
    </w:p>
    <w:p w:rsidR="002319AB" w:rsidRPr="003A1544" w:rsidRDefault="002319AB" w:rsidP="003A1544">
      <w:pPr>
        <w:jc w:val="both"/>
        <w:rPr>
          <w:rFonts w:ascii="Arial" w:hAnsi="Arial" w:cs="Arial"/>
          <w:sz w:val="22"/>
          <w:szCs w:val="22"/>
        </w:rPr>
      </w:pPr>
      <w:r w:rsidRPr="003A1544">
        <w:rPr>
          <w:rFonts w:ascii="Arial" w:hAnsi="Arial" w:cs="Arial"/>
          <w:sz w:val="22"/>
          <w:szCs w:val="22"/>
        </w:rPr>
        <w:t xml:space="preserve">, e conforme documentação levada a efeito pelo </w:t>
      </w:r>
      <w:r w:rsidR="00A62AD8" w:rsidRPr="003A1544">
        <w:rPr>
          <w:rFonts w:ascii="Arial" w:hAnsi="Arial" w:cs="Arial"/>
          <w:sz w:val="22"/>
          <w:szCs w:val="22"/>
        </w:rPr>
        <w:t xml:space="preserve">Pregão </w:t>
      </w:r>
      <w:r w:rsidRPr="003A1544">
        <w:rPr>
          <w:rFonts w:ascii="Arial" w:hAnsi="Arial" w:cs="Arial"/>
          <w:sz w:val="22"/>
          <w:szCs w:val="22"/>
        </w:rPr>
        <w:t>nº __/20__, devidamente homologado pelo CONTRATANTE em __/__/__.</w:t>
      </w:r>
    </w:p>
    <w:p w:rsidR="00A62AD8" w:rsidRPr="00DF2786" w:rsidRDefault="00A62AD8" w:rsidP="00DF2786">
      <w:pPr>
        <w:jc w:val="both"/>
        <w:rPr>
          <w:rFonts w:ascii="Arial" w:hAnsi="Arial" w:cs="Arial"/>
          <w:sz w:val="22"/>
          <w:szCs w:val="22"/>
        </w:rPr>
      </w:pPr>
      <w:r w:rsidRPr="00DF2786">
        <w:rPr>
          <w:rFonts w:ascii="Arial" w:hAnsi="Arial" w:cs="Arial"/>
          <w:sz w:val="22"/>
          <w:szCs w:val="22"/>
        </w:rPr>
        <w:t>São anexos a este instrumento e vinculam esta contratação, independentemente de transcrição:</w:t>
      </w:r>
    </w:p>
    <w:p w:rsidR="00A62AD8" w:rsidRPr="00DF2786" w:rsidRDefault="00A62AD8" w:rsidP="00DF2786">
      <w:pPr>
        <w:jc w:val="both"/>
        <w:rPr>
          <w:rFonts w:ascii="Arial" w:hAnsi="Arial" w:cs="Arial"/>
          <w:sz w:val="22"/>
          <w:szCs w:val="22"/>
        </w:rPr>
      </w:pPr>
      <w:r w:rsidRPr="00DF2786">
        <w:rPr>
          <w:rFonts w:ascii="Arial" w:hAnsi="Arial" w:cs="Arial"/>
          <w:sz w:val="22"/>
          <w:szCs w:val="22"/>
        </w:rPr>
        <w:t>a) O Termo de Referência que embasou a contratação;</w:t>
      </w:r>
    </w:p>
    <w:p w:rsidR="00A62AD8" w:rsidRPr="00DF2786" w:rsidRDefault="00A62AD8" w:rsidP="00DF2786">
      <w:pPr>
        <w:jc w:val="both"/>
        <w:rPr>
          <w:rFonts w:ascii="Arial" w:hAnsi="Arial" w:cs="Arial"/>
          <w:sz w:val="22"/>
          <w:szCs w:val="22"/>
        </w:rPr>
      </w:pPr>
      <w:r w:rsidRPr="00DF2786">
        <w:rPr>
          <w:rFonts w:ascii="Arial" w:hAnsi="Arial" w:cs="Arial"/>
          <w:sz w:val="22"/>
          <w:szCs w:val="22"/>
        </w:rPr>
        <w:t>b) O Edital de Licitação, a Autorização de Contratação Direta e/ou o Aviso de Dispensa Eletrônica, caso existentes;</w:t>
      </w:r>
    </w:p>
    <w:p w:rsidR="00A62AD8" w:rsidRPr="00CB6776" w:rsidRDefault="00A62AD8" w:rsidP="00DF2786">
      <w:pPr>
        <w:jc w:val="both"/>
      </w:pPr>
      <w:r w:rsidRPr="00DF2786">
        <w:rPr>
          <w:rFonts w:ascii="Arial" w:hAnsi="Arial" w:cs="Arial"/>
          <w:sz w:val="22"/>
          <w:szCs w:val="22"/>
        </w:rPr>
        <w:t>c)</w:t>
      </w:r>
      <w:r w:rsidRPr="00CB6776">
        <w:t xml:space="preserve"> A Proposta do Contratado; e</w:t>
      </w:r>
    </w:p>
    <w:p w:rsidR="002319AB" w:rsidRPr="00CB6776" w:rsidRDefault="00A62AD8" w:rsidP="00CB6776">
      <w:pPr>
        <w:jc w:val="both"/>
        <w:rPr>
          <w:rFonts w:ascii="Arial" w:hAnsi="Arial" w:cs="Arial"/>
          <w:sz w:val="22"/>
          <w:szCs w:val="22"/>
        </w:rPr>
      </w:pPr>
      <w:r w:rsidRPr="00CB6776">
        <w:rPr>
          <w:rFonts w:ascii="Arial" w:hAnsi="Arial" w:cs="Arial"/>
          <w:sz w:val="22"/>
          <w:szCs w:val="22"/>
        </w:rPr>
        <w:t>d) Eventuais anexos dos documentos supracitados</w:t>
      </w:r>
    </w:p>
    <w:tbl>
      <w:tblPr>
        <w:tblW w:w="4856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02"/>
        <w:gridCol w:w="811"/>
        <w:gridCol w:w="5250"/>
        <w:gridCol w:w="1417"/>
        <w:gridCol w:w="1417"/>
      </w:tblGrid>
      <w:tr w:rsidR="003A1544" w:rsidRPr="00623AD3" w:rsidTr="003A1544">
        <w:tc>
          <w:tcPr>
            <w:tcW w:w="317" w:type="pct"/>
          </w:tcPr>
          <w:p w:rsidR="003A1544" w:rsidRPr="00623AD3" w:rsidRDefault="003A1544" w:rsidP="00CB677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23AD3">
              <w:rPr>
                <w:rFonts w:ascii="Arial" w:hAnsi="Arial" w:cs="Arial"/>
                <w:b/>
                <w:sz w:val="22"/>
                <w:szCs w:val="22"/>
              </w:rPr>
              <w:t>Item</w:t>
            </w:r>
          </w:p>
        </w:tc>
        <w:tc>
          <w:tcPr>
            <w:tcW w:w="427" w:type="pct"/>
          </w:tcPr>
          <w:p w:rsidR="003A1544" w:rsidRPr="00623AD3" w:rsidRDefault="003A1544" w:rsidP="00CB677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Qtd</w:t>
            </w:r>
          </w:p>
        </w:tc>
        <w:tc>
          <w:tcPr>
            <w:tcW w:w="2764" w:type="pct"/>
          </w:tcPr>
          <w:p w:rsidR="003A1544" w:rsidRPr="00623AD3" w:rsidRDefault="003A1544" w:rsidP="00CB677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23AD3">
              <w:rPr>
                <w:rFonts w:ascii="Arial" w:hAnsi="Arial" w:cs="Arial"/>
                <w:b/>
                <w:sz w:val="22"/>
                <w:szCs w:val="22"/>
              </w:rPr>
              <w:t>Descrição do produto</w:t>
            </w:r>
          </w:p>
        </w:tc>
        <w:tc>
          <w:tcPr>
            <w:tcW w:w="746" w:type="pct"/>
          </w:tcPr>
          <w:p w:rsidR="003A1544" w:rsidRPr="00623AD3" w:rsidRDefault="003A1544" w:rsidP="001F601E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23AD3">
              <w:rPr>
                <w:rFonts w:ascii="Arial" w:hAnsi="Arial" w:cs="Arial"/>
                <w:b/>
                <w:sz w:val="22"/>
                <w:szCs w:val="22"/>
              </w:rPr>
              <w:t xml:space="preserve">Valor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Unit</w:t>
            </w:r>
            <w:proofErr w:type="spellEnd"/>
          </w:p>
        </w:tc>
        <w:tc>
          <w:tcPr>
            <w:tcW w:w="746" w:type="pct"/>
          </w:tcPr>
          <w:p w:rsidR="003A1544" w:rsidRPr="00623AD3" w:rsidRDefault="003A1544" w:rsidP="000F789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23AD3">
              <w:rPr>
                <w:rFonts w:ascii="Arial" w:hAnsi="Arial" w:cs="Arial"/>
                <w:b/>
                <w:sz w:val="22"/>
                <w:szCs w:val="22"/>
              </w:rPr>
              <w:t>Valor Total</w:t>
            </w:r>
          </w:p>
        </w:tc>
      </w:tr>
      <w:tr w:rsidR="003A1544" w:rsidRPr="00623AD3" w:rsidTr="003A1544">
        <w:tc>
          <w:tcPr>
            <w:tcW w:w="317" w:type="pct"/>
          </w:tcPr>
          <w:p w:rsidR="003A1544" w:rsidRDefault="003A1544" w:rsidP="00BD224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A1544" w:rsidRDefault="003A1544" w:rsidP="00BD224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A1544" w:rsidRDefault="003A1544" w:rsidP="00BD224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A1544" w:rsidRPr="00623AD3" w:rsidRDefault="003A1544" w:rsidP="00BD224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</w:t>
            </w:r>
          </w:p>
        </w:tc>
        <w:tc>
          <w:tcPr>
            <w:tcW w:w="427" w:type="pct"/>
          </w:tcPr>
          <w:p w:rsidR="003A1544" w:rsidRDefault="003A1544" w:rsidP="00BD224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A1544" w:rsidRDefault="003A1544" w:rsidP="00BD224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A1544" w:rsidRDefault="003A1544" w:rsidP="00BD224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A1544" w:rsidRDefault="003A1544" w:rsidP="00BD224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</w:t>
            </w:r>
          </w:p>
          <w:p w:rsidR="003A1544" w:rsidRPr="00623AD3" w:rsidRDefault="003A1544" w:rsidP="00BD224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64" w:type="pct"/>
            <w:vAlign w:val="center"/>
          </w:tcPr>
          <w:p w:rsidR="003A1544" w:rsidRPr="00805BEC" w:rsidRDefault="003A1544" w:rsidP="00805BEC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5BE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C</w:t>
            </w:r>
            <w:r w:rsidR="00805BE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ontratação</w:t>
            </w:r>
            <w:proofErr w:type="gramStart"/>
            <w:r w:rsidR="00805BE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 </w:t>
            </w:r>
            <w:proofErr w:type="gramEnd"/>
            <w:r w:rsidR="00805BE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de prestação de serviços de </w:t>
            </w:r>
            <w:r w:rsidRPr="00805BEC">
              <w:rPr>
                <w:rFonts w:ascii="Arial" w:hAnsi="Arial" w:cs="Arial"/>
                <w:sz w:val="20"/>
                <w:szCs w:val="20"/>
              </w:rPr>
              <w:t>lavanderia hospitalar com fornecimento em comodato de enxovais hospitalares rastreáveis, incluindo todas as etapas do processamento de roupas hospitalares (coleta, transporte, lavagem, secagem, calandragem, embalagem, entrega e reposição)</w:t>
            </w:r>
          </w:p>
        </w:tc>
        <w:tc>
          <w:tcPr>
            <w:tcW w:w="746" w:type="pct"/>
          </w:tcPr>
          <w:p w:rsidR="003A1544" w:rsidRDefault="003A1544" w:rsidP="00BD224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A1544" w:rsidRPr="00623AD3" w:rsidRDefault="003A1544" w:rsidP="00BD224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6" w:type="pct"/>
          </w:tcPr>
          <w:p w:rsidR="003A1544" w:rsidRPr="00623AD3" w:rsidRDefault="003A1544" w:rsidP="00BD224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87F16" w:rsidRPr="00623AD3" w:rsidRDefault="00087F16" w:rsidP="005D740C">
      <w:pPr>
        <w:rPr>
          <w:rFonts w:ascii="Arial" w:hAnsi="Arial" w:cs="Arial"/>
          <w:b/>
          <w:sz w:val="22"/>
          <w:szCs w:val="22"/>
        </w:rPr>
      </w:pPr>
    </w:p>
    <w:p w:rsidR="005D740C" w:rsidRPr="00805BEC" w:rsidRDefault="000F7890" w:rsidP="005D740C">
      <w:pPr>
        <w:rPr>
          <w:rFonts w:ascii="Arial" w:hAnsi="Arial" w:cs="Arial"/>
          <w:b/>
          <w:sz w:val="22"/>
          <w:szCs w:val="22"/>
        </w:rPr>
      </w:pPr>
      <w:r w:rsidRPr="00805BEC">
        <w:rPr>
          <w:rFonts w:ascii="Arial" w:hAnsi="Arial" w:cs="Arial"/>
          <w:b/>
          <w:sz w:val="22"/>
          <w:szCs w:val="22"/>
        </w:rPr>
        <w:t xml:space="preserve">CLÁUSULA SEGUNDA - </w:t>
      </w:r>
      <w:r w:rsidR="005D740C" w:rsidRPr="00805BEC">
        <w:rPr>
          <w:rFonts w:ascii="Arial" w:hAnsi="Arial" w:cs="Arial"/>
          <w:b/>
          <w:sz w:val="22"/>
          <w:szCs w:val="22"/>
        </w:rPr>
        <w:t>DO PRAZO D</w:t>
      </w:r>
      <w:r w:rsidR="00805BEC">
        <w:rPr>
          <w:rFonts w:ascii="Arial" w:hAnsi="Arial" w:cs="Arial"/>
          <w:b/>
          <w:sz w:val="22"/>
          <w:szCs w:val="22"/>
        </w:rPr>
        <w:t>E</w:t>
      </w:r>
      <w:r w:rsidR="005D740C" w:rsidRPr="00805BEC">
        <w:rPr>
          <w:rFonts w:ascii="Arial" w:hAnsi="Arial" w:cs="Arial"/>
          <w:b/>
          <w:sz w:val="22"/>
          <w:szCs w:val="22"/>
        </w:rPr>
        <w:t xml:space="preserve"> VIGÊNCIA</w:t>
      </w:r>
    </w:p>
    <w:p w:rsidR="006B0078" w:rsidRPr="006B0078" w:rsidRDefault="00805BEC" w:rsidP="006B0078">
      <w:pPr>
        <w:jc w:val="both"/>
        <w:rPr>
          <w:rFonts w:ascii="Arial" w:eastAsia="Calibri" w:hAnsi="Arial" w:cs="Arial"/>
          <w:sz w:val="22"/>
          <w:szCs w:val="22"/>
        </w:rPr>
      </w:pPr>
      <w:r w:rsidRPr="006B0078">
        <w:rPr>
          <w:rFonts w:ascii="Arial" w:hAnsi="Arial" w:cs="Arial"/>
          <w:sz w:val="22"/>
          <w:szCs w:val="22"/>
        </w:rPr>
        <w:t>P</w:t>
      </w:r>
      <w:r w:rsidR="005D740C" w:rsidRPr="006B0078">
        <w:rPr>
          <w:rFonts w:ascii="Arial" w:hAnsi="Arial" w:cs="Arial"/>
          <w:sz w:val="22"/>
          <w:szCs w:val="22"/>
        </w:rPr>
        <w:t xml:space="preserve">razo </w:t>
      </w:r>
      <w:r w:rsidRPr="006B0078">
        <w:rPr>
          <w:rFonts w:ascii="Arial" w:hAnsi="Arial" w:cs="Arial"/>
          <w:sz w:val="22"/>
          <w:szCs w:val="22"/>
        </w:rPr>
        <w:t>de</w:t>
      </w:r>
      <w:r w:rsidR="005D740C" w:rsidRPr="006B0078">
        <w:rPr>
          <w:rFonts w:ascii="Arial" w:hAnsi="Arial" w:cs="Arial"/>
          <w:sz w:val="22"/>
          <w:szCs w:val="22"/>
        </w:rPr>
        <w:t xml:space="preserve"> vigência de 12(doze</w:t>
      </w:r>
      <w:proofErr w:type="gramStart"/>
      <w:r w:rsidR="005D740C" w:rsidRPr="006B0078">
        <w:rPr>
          <w:rFonts w:ascii="Arial" w:hAnsi="Arial" w:cs="Arial"/>
          <w:sz w:val="22"/>
          <w:szCs w:val="22"/>
        </w:rPr>
        <w:t xml:space="preserve"> )</w:t>
      </w:r>
      <w:proofErr w:type="gramEnd"/>
      <w:r w:rsidR="005D740C" w:rsidRPr="006B0078">
        <w:rPr>
          <w:rFonts w:ascii="Arial" w:hAnsi="Arial" w:cs="Arial"/>
          <w:sz w:val="22"/>
          <w:szCs w:val="22"/>
        </w:rPr>
        <w:t xml:space="preserve">  meses, contados da data</w:t>
      </w:r>
      <w:r w:rsidR="006B0078" w:rsidRPr="006B0078">
        <w:rPr>
          <w:rFonts w:ascii="Arial" w:hAnsi="Arial" w:cs="Arial"/>
          <w:sz w:val="22"/>
          <w:szCs w:val="22"/>
        </w:rPr>
        <w:t xml:space="preserve"> de assinatura (ou publicação), </w:t>
      </w:r>
      <w:r w:rsidR="006B0078" w:rsidRPr="006B0078">
        <w:rPr>
          <w:rFonts w:ascii="Arial" w:eastAsia="Calibri" w:hAnsi="Arial" w:cs="Arial"/>
          <w:sz w:val="22"/>
          <w:szCs w:val="22"/>
        </w:rPr>
        <w:t>podendo ser prorrogado, nas formas da Lei, a critério do Município e com a anuência da contratada, mediante termo aditivo, até o limite previsto na lei.</w:t>
      </w:r>
    </w:p>
    <w:p w:rsidR="005D740C" w:rsidRDefault="005D740C" w:rsidP="00BD224C">
      <w:pPr>
        <w:jc w:val="both"/>
        <w:rPr>
          <w:rFonts w:ascii="Arial" w:hAnsi="Arial" w:cs="Arial"/>
          <w:b/>
          <w:sz w:val="22"/>
          <w:szCs w:val="22"/>
        </w:rPr>
      </w:pPr>
    </w:p>
    <w:p w:rsidR="002319AB" w:rsidRPr="002B5988" w:rsidRDefault="002319A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2B5988">
        <w:rPr>
          <w:rFonts w:ascii="Arial" w:hAnsi="Arial" w:cs="Arial"/>
          <w:b/>
          <w:sz w:val="22"/>
          <w:szCs w:val="22"/>
        </w:rPr>
        <w:t xml:space="preserve">CLÁUSULA </w:t>
      </w:r>
      <w:r w:rsidR="005D740C" w:rsidRPr="002B5988">
        <w:rPr>
          <w:rFonts w:ascii="Arial" w:hAnsi="Arial" w:cs="Arial"/>
          <w:b/>
          <w:sz w:val="22"/>
          <w:szCs w:val="22"/>
        </w:rPr>
        <w:t>TERCEIRA</w:t>
      </w:r>
      <w:r w:rsidRPr="002B5988">
        <w:rPr>
          <w:rFonts w:ascii="Arial" w:hAnsi="Arial" w:cs="Arial"/>
          <w:b/>
          <w:sz w:val="22"/>
          <w:szCs w:val="22"/>
        </w:rPr>
        <w:t xml:space="preserve"> - DAS OBRIGAÇÕES DA </w:t>
      </w:r>
      <w:r w:rsidR="00D423F3" w:rsidRPr="002B5988">
        <w:rPr>
          <w:rFonts w:ascii="Arial" w:hAnsi="Arial" w:cs="Arial"/>
          <w:b/>
          <w:sz w:val="22"/>
          <w:szCs w:val="22"/>
        </w:rPr>
        <w:t>CONTRATADA</w:t>
      </w:r>
    </w:p>
    <w:p w:rsidR="00836458" w:rsidRPr="00836458" w:rsidRDefault="00863A07" w:rsidP="00836458">
      <w:pPr>
        <w:jc w:val="both"/>
        <w:rPr>
          <w:rFonts w:ascii="Arial" w:hAnsi="Arial" w:cs="Arial"/>
          <w:sz w:val="22"/>
          <w:szCs w:val="22"/>
        </w:rPr>
      </w:pPr>
      <w:r w:rsidRPr="00836458">
        <w:rPr>
          <w:rFonts w:ascii="Arial" w:hAnsi="Arial" w:cs="Arial"/>
          <w:sz w:val="22"/>
          <w:szCs w:val="22"/>
        </w:rPr>
        <w:t xml:space="preserve">1. </w:t>
      </w:r>
      <w:r w:rsidR="00836458" w:rsidRPr="00836458">
        <w:rPr>
          <w:rFonts w:ascii="Arial" w:hAnsi="Arial" w:cs="Arial"/>
          <w:sz w:val="22"/>
          <w:szCs w:val="22"/>
        </w:rPr>
        <w:t>Entregar os produtos em prazo não superior ao máximo estipulado na proposta. Caso a entrega não seja feita dentro do prazo, a CONTRATADA ficará sujeita à multa estabelecida neste edital.</w:t>
      </w:r>
    </w:p>
    <w:p w:rsidR="00836458" w:rsidRPr="00836458" w:rsidRDefault="00836458" w:rsidP="0083645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 w:rsidRPr="00836458">
        <w:rPr>
          <w:rFonts w:ascii="Arial" w:hAnsi="Arial" w:cs="Arial"/>
          <w:sz w:val="22"/>
          <w:szCs w:val="22"/>
        </w:rPr>
        <w:t>Substituir os produtos em desacordo à proposta ou às especificações do objeto desta licitação, ou que porventura sejam entregues com defeitos ou imperfeições.</w:t>
      </w:r>
    </w:p>
    <w:p w:rsidR="00836458" w:rsidRPr="00836458" w:rsidRDefault="00836458" w:rsidP="0083645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Pr="00836458">
        <w:rPr>
          <w:rFonts w:ascii="Arial" w:hAnsi="Arial" w:cs="Arial"/>
          <w:sz w:val="22"/>
          <w:szCs w:val="22"/>
        </w:rPr>
        <w:t>Responder pelas despesas relativas a encargos trabalhistas, de seguro de acidentes, impostos, contribuições previdenciárias e quaisquer outras que forem devidas e referentes aos serviços executados por seus empregados, uma vez que os mesmos não têm nenhum vínculo empregatício com o Município de Rolândia.</w:t>
      </w:r>
    </w:p>
    <w:p w:rsidR="00836458" w:rsidRPr="00836458" w:rsidRDefault="00836458" w:rsidP="0083645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4. </w:t>
      </w:r>
      <w:r w:rsidRPr="00836458">
        <w:rPr>
          <w:rFonts w:ascii="Arial" w:hAnsi="Arial" w:cs="Arial"/>
          <w:sz w:val="22"/>
          <w:szCs w:val="22"/>
        </w:rPr>
        <w:t>Responder, integralmente, por perdas e danos que vier a causar ao Município de Rolândia ou a terceiros em razão de ação ou omissão, dolosa ou culposa, sua ou dos seus prepostos, independentemente de outras cominações contratuais ou legais a que estiver sujeita, quando da entrega dos produtos.</w:t>
      </w:r>
    </w:p>
    <w:p w:rsidR="00836458" w:rsidRPr="00836458" w:rsidRDefault="00836458" w:rsidP="0083645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5. </w:t>
      </w:r>
      <w:r w:rsidRPr="00836458">
        <w:rPr>
          <w:rFonts w:ascii="Arial" w:hAnsi="Arial" w:cs="Arial"/>
          <w:sz w:val="22"/>
          <w:szCs w:val="22"/>
        </w:rPr>
        <w:t>O transporte dos produtos deverá ser feito dentro do preconizado para cada um e devidamente protegido quanto a danos.</w:t>
      </w:r>
    </w:p>
    <w:p w:rsidR="00836458" w:rsidRPr="00836458" w:rsidRDefault="00836458" w:rsidP="0083645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6. </w:t>
      </w:r>
      <w:r w:rsidRPr="00836458">
        <w:rPr>
          <w:rFonts w:ascii="Arial" w:hAnsi="Arial" w:cs="Arial"/>
          <w:sz w:val="22"/>
          <w:szCs w:val="22"/>
        </w:rPr>
        <w:t>Em caso de dano e extravio do produto durante o transporte, o mesmo deverá ser devidamente reposto, sem qualquer ônus adicional para o município.</w:t>
      </w:r>
    </w:p>
    <w:p w:rsidR="00836458" w:rsidRPr="00836458" w:rsidRDefault="00836458" w:rsidP="0083645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7. </w:t>
      </w:r>
      <w:r w:rsidRPr="00836458">
        <w:rPr>
          <w:rFonts w:ascii="Arial" w:hAnsi="Arial" w:cs="Arial"/>
          <w:sz w:val="22"/>
          <w:szCs w:val="22"/>
        </w:rPr>
        <w:t xml:space="preserve">A contratada deverá atender a Lei Federal 12.846/2013, a fim de inibir as práticas de fraude e corrupção. </w:t>
      </w:r>
    </w:p>
    <w:p w:rsidR="00836458" w:rsidRPr="00836458" w:rsidRDefault="00836458" w:rsidP="0083645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8. </w:t>
      </w:r>
      <w:r w:rsidRPr="00836458">
        <w:rPr>
          <w:rFonts w:ascii="Arial" w:hAnsi="Arial" w:cs="Arial"/>
          <w:sz w:val="22"/>
          <w:szCs w:val="22"/>
        </w:rPr>
        <w:t>A contratada deverá se comprometer a manter o preço justo de mercado, podendo ser reajustado seu preço em casos de alta no valor mercado ou de baixa, ficando a mesma responsável por solicitar o reajuste tanto para mais quanto para menos do preço, caso o Município perceba o preço acima do valor de mercado a empresa será notificada a reajustá-lo.</w:t>
      </w:r>
    </w:p>
    <w:p w:rsidR="00836458" w:rsidRPr="00836458" w:rsidRDefault="00836458" w:rsidP="0083645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9. </w:t>
      </w:r>
      <w:r w:rsidRPr="00836458">
        <w:rPr>
          <w:rFonts w:ascii="Arial" w:hAnsi="Arial" w:cs="Arial"/>
          <w:sz w:val="22"/>
          <w:szCs w:val="22"/>
        </w:rPr>
        <w:t>Os produtos deverão obedecer às normas e padrão ABNT, INMETRO, ANVISA, Legislação Vigente e demais órgãos reguladores referente ao ramo de atividades.</w:t>
      </w:r>
    </w:p>
    <w:p w:rsidR="00836458" w:rsidRPr="00836458" w:rsidRDefault="00836458" w:rsidP="00836458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10. </w:t>
      </w:r>
      <w:r w:rsidRPr="00836458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>s</w:t>
      </w:r>
      <w:r w:rsidRPr="00836458">
        <w:rPr>
          <w:rFonts w:ascii="Arial" w:hAnsi="Arial" w:cs="Arial"/>
          <w:sz w:val="22"/>
          <w:szCs w:val="22"/>
        </w:rPr>
        <w:t xml:space="preserve"> produto</w:t>
      </w:r>
      <w:r>
        <w:rPr>
          <w:rFonts w:ascii="Arial" w:hAnsi="Arial" w:cs="Arial"/>
          <w:sz w:val="22"/>
          <w:szCs w:val="22"/>
        </w:rPr>
        <w:t>s deverão</w:t>
      </w:r>
      <w:r w:rsidRPr="00836458">
        <w:rPr>
          <w:rFonts w:ascii="Arial" w:hAnsi="Arial" w:cs="Arial"/>
          <w:sz w:val="22"/>
          <w:szCs w:val="22"/>
        </w:rPr>
        <w:t xml:space="preserve"> atender integralmente as especificações do edital.</w:t>
      </w:r>
    </w:p>
    <w:p w:rsidR="00836458" w:rsidRPr="00836458" w:rsidRDefault="00836458" w:rsidP="0083645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11. </w:t>
      </w:r>
      <w:r w:rsidRPr="00836458">
        <w:rPr>
          <w:rFonts w:ascii="Arial" w:hAnsi="Arial" w:cs="Arial"/>
          <w:sz w:val="22"/>
          <w:szCs w:val="22"/>
        </w:rPr>
        <w:t>Antes de apresentar sua proposta, o licitante deverá analisar o termo de referência de modo a não incorrer em omissões que jamais poderão ser alegadas em função de eventuais pretensões de acréscimos de preços, alteração da data de entrega ou de qualidade dos materiais.</w:t>
      </w:r>
    </w:p>
    <w:p w:rsidR="00836458" w:rsidRPr="00836458" w:rsidRDefault="00836458" w:rsidP="0083645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12. </w:t>
      </w:r>
      <w:r w:rsidRPr="00836458">
        <w:rPr>
          <w:rFonts w:ascii="Arial" w:hAnsi="Arial" w:cs="Arial"/>
          <w:sz w:val="22"/>
          <w:szCs w:val="22"/>
        </w:rPr>
        <w:t xml:space="preserve">Se os itens apresentarem desconformidades com as exigências normativas, não serão recebidos definitivamente, devendo ser imediatamente substituídos pela </w:t>
      </w:r>
      <w:r w:rsidRPr="00836458">
        <w:rPr>
          <w:rFonts w:ascii="Arial" w:hAnsi="Arial" w:cs="Arial"/>
          <w:bCs/>
          <w:sz w:val="22"/>
          <w:szCs w:val="22"/>
        </w:rPr>
        <w:t>contratada</w:t>
      </w:r>
      <w:r w:rsidRPr="00836458">
        <w:rPr>
          <w:rFonts w:ascii="Arial" w:hAnsi="Arial" w:cs="Arial"/>
          <w:sz w:val="22"/>
          <w:szCs w:val="22"/>
        </w:rPr>
        <w:t xml:space="preserve">, sem ônus para a </w:t>
      </w:r>
      <w:r w:rsidRPr="00836458">
        <w:rPr>
          <w:rFonts w:ascii="Arial" w:hAnsi="Arial" w:cs="Arial"/>
          <w:bCs/>
          <w:sz w:val="22"/>
          <w:szCs w:val="22"/>
        </w:rPr>
        <w:t>administração</w:t>
      </w:r>
      <w:r w:rsidRPr="00836458">
        <w:rPr>
          <w:rFonts w:ascii="Arial" w:hAnsi="Arial" w:cs="Arial"/>
          <w:sz w:val="22"/>
          <w:szCs w:val="22"/>
        </w:rPr>
        <w:t xml:space="preserve">. </w:t>
      </w:r>
    </w:p>
    <w:p w:rsidR="00836458" w:rsidRPr="00836458" w:rsidRDefault="00836458" w:rsidP="0083645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13. </w:t>
      </w:r>
      <w:r w:rsidRPr="00836458">
        <w:rPr>
          <w:rFonts w:ascii="Arial" w:hAnsi="Arial" w:cs="Arial"/>
          <w:sz w:val="22"/>
          <w:szCs w:val="22"/>
        </w:rPr>
        <w:t xml:space="preserve">Aceitar toda e qualquer fiscalização da </w:t>
      </w:r>
      <w:r w:rsidRPr="00836458">
        <w:rPr>
          <w:rFonts w:ascii="Arial" w:hAnsi="Arial" w:cs="Arial"/>
          <w:bCs/>
          <w:sz w:val="22"/>
          <w:szCs w:val="22"/>
        </w:rPr>
        <w:t>administração</w:t>
      </w:r>
      <w:r w:rsidRPr="00836458">
        <w:rPr>
          <w:rFonts w:ascii="Arial" w:hAnsi="Arial" w:cs="Arial"/>
          <w:sz w:val="22"/>
          <w:szCs w:val="22"/>
        </w:rPr>
        <w:t>, no tocante ao objeto do presente termo de referência, assim como ao cumprimento das obrigações previstas no edital</w:t>
      </w:r>
      <w:r w:rsidRPr="00836458">
        <w:rPr>
          <w:rFonts w:ascii="Arial" w:hAnsi="Arial" w:cs="Arial"/>
          <w:bCs/>
          <w:sz w:val="22"/>
          <w:szCs w:val="22"/>
        </w:rPr>
        <w:t>.</w:t>
      </w:r>
    </w:p>
    <w:p w:rsidR="00836458" w:rsidRPr="00836458" w:rsidRDefault="00836458" w:rsidP="0083645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14. </w:t>
      </w:r>
      <w:r w:rsidRPr="00836458">
        <w:rPr>
          <w:rFonts w:ascii="Arial" w:hAnsi="Arial" w:cs="Arial"/>
          <w:sz w:val="22"/>
          <w:szCs w:val="22"/>
        </w:rPr>
        <w:t xml:space="preserve">A existência e atuação da fiscalização da </w:t>
      </w:r>
      <w:r w:rsidRPr="00836458">
        <w:rPr>
          <w:rFonts w:ascii="Arial" w:hAnsi="Arial" w:cs="Arial"/>
          <w:bCs/>
          <w:sz w:val="22"/>
          <w:szCs w:val="22"/>
        </w:rPr>
        <w:t>administração</w:t>
      </w:r>
      <w:r w:rsidRPr="00836458">
        <w:rPr>
          <w:rFonts w:ascii="Arial" w:hAnsi="Arial" w:cs="Arial"/>
          <w:sz w:val="22"/>
          <w:szCs w:val="22"/>
        </w:rPr>
        <w:t xml:space="preserve">, em nada restringem a responsabilidade única, integral e exclusiva da </w:t>
      </w:r>
      <w:r w:rsidRPr="00836458">
        <w:rPr>
          <w:rFonts w:ascii="Arial" w:hAnsi="Arial" w:cs="Arial"/>
          <w:bCs/>
          <w:sz w:val="22"/>
          <w:szCs w:val="22"/>
        </w:rPr>
        <w:t>contratada</w:t>
      </w:r>
      <w:r w:rsidRPr="00836458">
        <w:rPr>
          <w:rFonts w:ascii="Arial" w:hAnsi="Arial" w:cs="Arial"/>
          <w:sz w:val="22"/>
          <w:szCs w:val="22"/>
        </w:rPr>
        <w:t xml:space="preserve">, no que concerne ao fornecimento dos equipamentos e as suas </w:t>
      </w:r>
      <w:proofErr w:type="spellStart"/>
      <w:r w:rsidRPr="00836458">
        <w:rPr>
          <w:rFonts w:ascii="Arial" w:hAnsi="Arial" w:cs="Arial"/>
          <w:sz w:val="22"/>
          <w:szCs w:val="22"/>
        </w:rPr>
        <w:t>consequências</w:t>
      </w:r>
      <w:proofErr w:type="spellEnd"/>
      <w:r w:rsidRPr="00836458">
        <w:rPr>
          <w:rFonts w:ascii="Arial" w:hAnsi="Arial" w:cs="Arial"/>
          <w:sz w:val="22"/>
          <w:szCs w:val="22"/>
        </w:rPr>
        <w:t xml:space="preserve"> e implicações. </w:t>
      </w:r>
    </w:p>
    <w:p w:rsidR="00836458" w:rsidRPr="00836458" w:rsidRDefault="00836458" w:rsidP="0083645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15. </w:t>
      </w:r>
      <w:r w:rsidRPr="00836458">
        <w:rPr>
          <w:rFonts w:ascii="Arial" w:hAnsi="Arial" w:cs="Arial"/>
          <w:sz w:val="22"/>
          <w:szCs w:val="22"/>
        </w:rPr>
        <w:t>A Contratada deverá manter, durante toda a execução do Instrumento hábil de formalização da contratação, as condições de habilitação e qualificação exigidas na licitação, prevendo, como sanções para o inadimplemento dessa cláusula, a rescisão do Instrumento hábil de formalização da contratação e a execução penalidades e/ou da garantia para ressarcimento dos valores e indenizações devidos à Administração, além das penalidades já previstas em lei (</w:t>
      </w:r>
      <w:proofErr w:type="spellStart"/>
      <w:r w:rsidRPr="00836458">
        <w:rPr>
          <w:rFonts w:ascii="Arial" w:hAnsi="Arial" w:cs="Arial"/>
          <w:sz w:val="22"/>
          <w:szCs w:val="22"/>
        </w:rPr>
        <w:t>arts</w:t>
      </w:r>
      <w:proofErr w:type="spellEnd"/>
      <w:r w:rsidRPr="00836458">
        <w:rPr>
          <w:rFonts w:ascii="Arial" w:hAnsi="Arial" w:cs="Arial"/>
          <w:sz w:val="22"/>
          <w:szCs w:val="22"/>
        </w:rPr>
        <w:t>. 155 a 163, da Lei nº 14.133/21). Ocorrendo a irregularidade a Administração Pública fará a abertura de processo administrativo, por meio do fiscal Instrumento hábil de formalização da contratação ou equivalente, realizando a notificação com prazo determinado – e razoável ao processo - ao fornecedor para que regularize suas certidões e o cumprimento contratual, sob pena de execução das penalidades previstas em Lei e porventura a rescisão.</w:t>
      </w:r>
    </w:p>
    <w:p w:rsidR="00836458" w:rsidRDefault="00836458" w:rsidP="00836458">
      <w:pPr>
        <w:rPr>
          <w:rFonts w:ascii="Arial" w:hAnsi="Arial" w:cs="Arial"/>
          <w:b/>
          <w:sz w:val="22"/>
          <w:szCs w:val="22"/>
        </w:rPr>
      </w:pPr>
    </w:p>
    <w:p w:rsidR="00BD224C" w:rsidRPr="002B5988" w:rsidRDefault="00BD224C" w:rsidP="00836458">
      <w:pPr>
        <w:rPr>
          <w:rFonts w:ascii="Arial" w:hAnsi="Arial" w:cs="Arial"/>
          <w:sz w:val="22"/>
          <w:szCs w:val="22"/>
        </w:rPr>
      </w:pPr>
      <w:r w:rsidRPr="002B5988">
        <w:rPr>
          <w:rFonts w:ascii="Arial" w:hAnsi="Arial" w:cs="Arial"/>
          <w:b/>
          <w:sz w:val="22"/>
          <w:szCs w:val="22"/>
        </w:rPr>
        <w:t xml:space="preserve">CLÁUSULA </w:t>
      </w:r>
      <w:r w:rsidR="005D740C" w:rsidRPr="002B5988">
        <w:rPr>
          <w:rFonts w:ascii="Arial" w:hAnsi="Arial" w:cs="Arial"/>
          <w:b/>
          <w:sz w:val="22"/>
          <w:szCs w:val="22"/>
        </w:rPr>
        <w:t>QUARTA</w:t>
      </w:r>
      <w:r w:rsidRPr="002B5988">
        <w:rPr>
          <w:rFonts w:ascii="Arial" w:hAnsi="Arial" w:cs="Arial"/>
          <w:b/>
          <w:sz w:val="22"/>
          <w:szCs w:val="22"/>
        </w:rPr>
        <w:t xml:space="preserve"> – DAS OBRIGAÇÕES DO MUNICÍPIO</w:t>
      </w:r>
    </w:p>
    <w:p w:rsidR="00112CB8" w:rsidRPr="002B5988" w:rsidRDefault="009466CE" w:rsidP="00112CB8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 w:rsidR="00112CB8" w:rsidRPr="002B5988">
        <w:rPr>
          <w:rFonts w:ascii="Arial" w:hAnsi="Arial" w:cs="Arial"/>
          <w:sz w:val="22"/>
          <w:szCs w:val="22"/>
        </w:rPr>
        <w:t xml:space="preserve">Promover o pagamento de acordo com o instrumento contratual pré-estabelecido; </w:t>
      </w:r>
    </w:p>
    <w:p w:rsidR="00112CB8" w:rsidRPr="002B5988" w:rsidRDefault="009466CE" w:rsidP="00112CB8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 w:rsidR="00112CB8" w:rsidRPr="002B5988">
        <w:rPr>
          <w:rFonts w:ascii="Arial" w:hAnsi="Arial" w:cs="Arial"/>
          <w:sz w:val="22"/>
          <w:szCs w:val="22"/>
        </w:rPr>
        <w:t xml:space="preserve">Realizar a fiscalização do serviço a ser prestado ou da entrega do produto; </w:t>
      </w:r>
    </w:p>
    <w:p w:rsidR="00836458" w:rsidRDefault="009466CE" w:rsidP="00112CB8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="00112CB8" w:rsidRPr="002B5988">
        <w:rPr>
          <w:rFonts w:ascii="Arial" w:hAnsi="Arial" w:cs="Arial"/>
          <w:sz w:val="22"/>
          <w:szCs w:val="22"/>
        </w:rPr>
        <w:t xml:space="preserve">Comunicar, por escrito, à CONTRATADA, quaisquer irregularidades verificadas no fornecimento </w:t>
      </w:r>
      <w:r w:rsidR="00836458">
        <w:rPr>
          <w:rFonts w:ascii="Arial" w:hAnsi="Arial" w:cs="Arial"/>
          <w:sz w:val="22"/>
          <w:szCs w:val="22"/>
        </w:rPr>
        <w:t>dos serviços.</w:t>
      </w:r>
    </w:p>
    <w:p w:rsidR="000B6504" w:rsidRDefault="00836458" w:rsidP="00112CB8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0B6504" w:rsidRPr="004C6D25" w:rsidRDefault="000B6504" w:rsidP="000B6504">
      <w:pPr>
        <w:pStyle w:val="SemEspaamento"/>
        <w:jc w:val="both"/>
        <w:rPr>
          <w:rFonts w:ascii="Arial" w:hAnsi="Arial" w:cs="Arial"/>
          <w:b/>
          <w:sz w:val="22"/>
          <w:szCs w:val="22"/>
        </w:rPr>
      </w:pPr>
      <w:r w:rsidRPr="004C6D25">
        <w:rPr>
          <w:rFonts w:ascii="Arial" w:hAnsi="Arial" w:cs="Arial"/>
          <w:b/>
          <w:sz w:val="22"/>
          <w:szCs w:val="22"/>
        </w:rPr>
        <w:t>CLÁUSULA QUARTA – DOS PRAZOS E LOCAIS DE ENTREGA</w:t>
      </w:r>
    </w:p>
    <w:p w:rsidR="000B6504" w:rsidRPr="004C6D25" w:rsidRDefault="000B6504" w:rsidP="000B6504">
      <w:pPr>
        <w:pStyle w:val="PargrafodaLista"/>
        <w:widowControl/>
        <w:adjustRightInd w:val="0"/>
        <w:ind w:left="0" w:firstLine="0"/>
        <w:rPr>
          <w:rFonts w:ascii="Arial" w:hAnsi="Arial" w:cs="Arial"/>
        </w:rPr>
      </w:pPr>
      <w:r w:rsidRPr="004C6D25">
        <w:rPr>
          <w:rFonts w:ascii="Arial" w:hAnsi="Arial" w:cs="Arial"/>
        </w:rPr>
        <w:t xml:space="preserve">1. A execução do serviço contratado será 02 (duas) vezes por semana em todos os endereços dos serviços, e 03 (três) vezes por semana no PA (Pronto Atendimento) este, por ser um serviço de muito fluxo de pacientes e por funcionar 24 (vinte e quatro) horas por dia, 7 (sete) dias por semana, com a devolução das peças no prazo de 24 (vinte e quatro) horas, contados do horário do recolhimento, em dias e horários definido pelo setor responsável do serviço (dias e horários que atendam a demanda dado serviço), visando sempre a redução da circulação da roupa suja pelo serviço de saúde. Devendo o serviço ser realizado no prazo de 24 (vinte e quatro) horas, contados do horário de recolhimento. </w:t>
      </w:r>
    </w:p>
    <w:p w:rsidR="000B6504" w:rsidRPr="004C6D25" w:rsidRDefault="000B6504" w:rsidP="000B6504">
      <w:pPr>
        <w:pStyle w:val="PargrafodaLista"/>
        <w:widowControl/>
        <w:adjustRightInd w:val="0"/>
        <w:ind w:left="0" w:firstLine="0"/>
        <w:rPr>
          <w:rFonts w:ascii="Arial" w:hAnsi="Arial" w:cs="Arial"/>
        </w:rPr>
      </w:pPr>
      <w:r w:rsidRPr="004C6D25">
        <w:rPr>
          <w:rFonts w:ascii="Arial" w:hAnsi="Arial" w:cs="Arial"/>
          <w:color w:val="000000"/>
        </w:rPr>
        <w:lastRenderedPageBreak/>
        <w:t>2. Endereços dos serviços que utilizarão os serviços da Lavanderia Hospitalar:</w:t>
      </w:r>
    </w:p>
    <w:p w:rsidR="000B6504" w:rsidRPr="004C6D25" w:rsidRDefault="000B6504" w:rsidP="000B6504">
      <w:pPr>
        <w:pStyle w:val="PargrafodaLista"/>
        <w:adjustRightInd w:val="0"/>
        <w:ind w:left="862" w:firstLine="0"/>
        <w:rPr>
          <w:rFonts w:ascii="Arial" w:hAnsi="Arial" w:cs="Arial"/>
        </w:rPr>
      </w:pPr>
    </w:p>
    <w:p w:rsidR="000B6504" w:rsidRPr="004C6D25" w:rsidRDefault="000B6504" w:rsidP="000B6504">
      <w:pPr>
        <w:rPr>
          <w:rFonts w:ascii="Arial" w:hAnsi="Arial" w:cs="Arial"/>
          <w:b/>
          <w:i/>
          <w:sz w:val="22"/>
          <w:szCs w:val="22"/>
          <w:u w:val="single"/>
        </w:rPr>
      </w:pPr>
      <w:r w:rsidRPr="004C6D25">
        <w:rPr>
          <w:rFonts w:ascii="Arial" w:hAnsi="Arial" w:cs="Arial"/>
          <w:b/>
          <w:i/>
          <w:sz w:val="22"/>
          <w:szCs w:val="22"/>
          <w:u w:val="single"/>
        </w:rPr>
        <w:t xml:space="preserve">Unidade Básica de Saúde Dr. Júlio Braz </w:t>
      </w:r>
      <w:proofErr w:type="spellStart"/>
      <w:r w:rsidRPr="004C6D25">
        <w:rPr>
          <w:rFonts w:ascii="Arial" w:hAnsi="Arial" w:cs="Arial"/>
          <w:b/>
          <w:i/>
          <w:sz w:val="22"/>
          <w:szCs w:val="22"/>
          <w:u w:val="single"/>
        </w:rPr>
        <w:t>Schettin</w:t>
      </w:r>
      <w:proofErr w:type="spellEnd"/>
      <w:r w:rsidRPr="004C6D25">
        <w:rPr>
          <w:rFonts w:ascii="Arial" w:hAnsi="Arial" w:cs="Arial"/>
          <w:b/>
          <w:i/>
          <w:sz w:val="22"/>
          <w:szCs w:val="22"/>
          <w:u w:val="single"/>
        </w:rPr>
        <w:t xml:space="preserve"> Damasceno (</w:t>
      </w:r>
      <w:proofErr w:type="spellStart"/>
      <w:r w:rsidRPr="004C6D25">
        <w:rPr>
          <w:rFonts w:ascii="Arial" w:hAnsi="Arial" w:cs="Arial"/>
          <w:b/>
          <w:i/>
          <w:sz w:val="22"/>
          <w:szCs w:val="22"/>
          <w:u w:val="single"/>
        </w:rPr>
        <w:t>Parigot</w:t>
      </w:r>
      <w:proofErr w:type="spellEnd"/>
      <w:r w:rsidRPr="004C6D25">
        <w:rPr>
          <w:rFonts w:ascii="Arial" w:hAnsi="Arial" w:cs="Arial"/>
          <w:b/>
          <w:i/>
          <w:sz w:val="22"/>
          <w:szCs w:val="22"/>
          <w:u w:val="single"/>
        </w:rPr>
        <w:t xml:space="preserve"> de Souza)</w:t>
      </w:r>
    </w:p>
    <w:p w:rsidR="000B6504" w:rsidRPr="004C6D25" w:rsidRDefault="000B6504" w:rsidP="000B6504">
      <w:pPr>
        <w:rPr>
          <w:rFonts w:ascii="Arial" w:hAnsi="Arial" w:cs="Arial"/>
          <w:sz w:val="22"/>
          <w:szCs w:val="22"/>
        </w:rPr>
      </w:pPr>
      <w:r w:rsidRPr="004C6D25">
        <w:rPr>
          <w:rFonts w:ascii="Arial" w:hAnsi="Arial" w:cs="Arial"/>
          <w:sz w:val="22"/>
          <w:szCs w:val="22"/>
        </w:rPr>
        <w:t xml:space="preserve">Rua </w:t>
      </w:r>
      <w:proofErr w:type="spellStart"/>
      <w:r w:rsidRPr="004C6D25">
        <w:rPr>
          <w:rFonts w:ascii="Arial" w:hAnsi="Arial" w:cs="Arial"/>
          <w:sz w:val="22"/>
          <w:szCs w:val="22"/>
        </w:rPr>
        <w:t>Sibiruna</w:t>
      </w:r>
      <w:proofErr w:type="spellEnd"/>
      <w:r w:rsidRPr="004C6D25">
        <w:rPr>
          <w:rFonts w:ascii="Arial" w:hAnsi="Arial" w:cs="Arial"/>
          <w:sz w:val="22"/>
          <w:szCs w:val="22"/>
        </w:rPr>
        <w:t xml:space="preserve">, nº 330, </w:t>
      </w:r>
      <w:proofErr w:type="spellStart"/>
      <w:r w:rsidRPr="004C6D25">
        <w:rPr>
          <w:rFonts w:ascii="Arial" w:hAnsi="Arial" w:cs="Arial"/>
          <w:sz w:val="22"/>
          <w:szCs w:val="22"/>
        </w:rPr>
        <w:t>Cj</w:t>
      </w:r>
      <w:proofErr w:type="spellEnd"/>
      <w:r w:rsidRPr="004C6D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C6D25">
        <w:rPr>
          <w:rFonts w:ascii="Arial" w:hAnsi="Arial" w:cs="Arial"/>
          <w:sz w:val="22"/>
          <w:szCs w:val="22"/>
        </w:rPr>
        <w:t>Parigot</w:t>
      </w:r>
      <w:proofErr w:type="spellEnd"/>
      <w:r w:rsidRPr="004C6D25">
        <w:rPr>
          <w:rFonts w:ascii="Arial" w:hAnsi="Arial" w:cs="Arial"/>
          <w:sz w:val="22"/>
          <w:szCs w:val="22"/>
        </w:rPr>
        <w:t xml:space="preserve"> de Souza</w:t>
      </w:r>
    </w:p>
    <w:p w:rsidR="000B6504" w:rsidRPr="004C6D25" w:rsidRDefault="000B6504" w:rsidP="000B6504">
      <w:pPr>
        <w:rPr>
          <w:rFonts w:ascii="Arial" w:hAnsi="Arial" w:cs="Arial"/>
          <w:b/>
          <w:i/>
          <w:sz w:val="22"/>
          <w:szCs w:val="22"/>
          <w:u w:val="single"/>
        </w:rPr>
      </w:pPr>
      <w:r w:rsidRPr="004C6D25">
        <w:rPr>
          <w:rFonts w:ascii="Arial" w:hAnsi="Arial" w:cs="Arial"/>
          <w:b/>
          <w:i/>
          <w:sz w:val="22"/>
          <w:szCs w:val="22"/>
          <w:u w:val="single"/>
        </w:rPr>
        <w:t xml:space="preserve">Unidade Básica de Saúde Dr. Ciro </w:t>
      </w:r>
      <w:proofErr w:type="spellStart"/>
      <w:r w:rsidRPr="004C6D25">
        <w:rPr>
          <w:rFonts w:ascii="Arial" w:hAnsi="Arial" w:cs="Arial"/>
          <w:b/>
          <w:i/>
          <w:sz w:val="22"/>
          <w:szCs w:val="22"/>
          <w:u w:val="single"/>
        </w:rPr>
        <w:t>Bolivar</w:t>
      </w:r>
      <w:proofErr w:type="spellEnd"/>
      <w:r w:rsidRPr="004C6D25">
        <w:rPr>
          <w:rFonts w:ascii="Arial" w:hAnsi="Arial" w:cs="Arial"/>
          <w:b/>
          <w:i/>
          <w:sz w:val="22"/>
          <w:szCs w:val="22"/>
          <w:u w:val="single"/>
        </w:rPr>
        <w:t xml:space="preserve"> de Araújo Moreira (Vila Oliveira)</w:t>
      </w:r>
    </w:p>
    <w:p w:rsidR="000B6504" w:rsidRPr="004C6D25" w:rsidRDefault="000B6504" w:rsidP="000B6504">
      <w:pPr>
        <w:rPr>
          <w:rStyle w:val="nfase"/>
          <w:rFonts w:ascii="Arial" w:hAnsi="Arial" w:cs="Arial"/>
          <w:i w:val="0"/>
          <w:sz w:val="22"/>
          <w:szCs w:val="22"/>
        </w:rPr>
      </w:pPr>
      <w:r w:rsidRPr="004C6D25">
        <w:rPr>
          <w:rStyle w:val="nfase"/>
          <w:rFonts w:ascii="Arial" w:hAnsi="Arial" w:cs="Arial"/>
          <w:sz w:val="22"/>
          <w:szCs w:val="22"/>
        </w:rPr>
        <w:t xml:space="preserve">Rua </w:t>
      </w:r>
      <w:proofErr w:type="spellStart"/>
      <w:r w:rsidRPr="004C6D25">
        <w:rPr>
          <w:rStyle w:val="nfase"/>
          <w:rFonts w:ascii="Arial" w:hAnsi="Arial" w:cs="Arial"/>
          <w:sz w:val="22"/>
          <w:szCs w:val="22"/>
        </w:rPr>
        <w:t>Saguaragi</w:t>
      </w:r>
      <w:proofErr w:type="spellEnd"/>
      <w:r w:rsidRPr="004C6D25">
        <w:rPr>
          <w:rStyle w:val="nfase"/>
          <w:rFonts w:ascii="Arial" w:hAnsi="Arial" w:cs="Arial"/>
          <w:sz w:val="22"/>
          <w:szCs w:val="22"/>
        </w:rPr>
        <w:t>, nº 400, Vila Oliveira</w:t>
      </w:r>
    </w:p>
    <w:p w:rsidR="000B6504" w:rsidRPr="004C6D25" w:rsidRDefault="000B6504" w:rsidP="000B6504">
      <w:pPr>
        <w:rPr>
          <w:rStyle w:val="nfase"/>
          <w:rFonts w:ascii="Arial" w:hAnsi="Arial" w:cs="Arial"/>
          <w:b/>
          <w:sz w:val="22"/>
          <w:szCs w:val="22"/>
          <w:u w:val="single"/>
        </w:rPr>
      </w:pPr>
      <w:r w:rsidRPr="004C6D25">
        <w:rPr>
          <w:rFonts w:ascii="Arial" w:hAnsi="Arial" w:cs="Arial"/>
          <w:sz w:val="22"/>
          <w:szCs w:val="22"/>
        </w:rPr>
        <w:t> </w:t>
      </w:r>
      <w:r w:rsidRPr="004C6D25">
        <w:rPr>
          <w:rStyle w:val="nfase"/>
          <w:rFonts w:ascii="Arial" w:hAnsi="Arial" w:cs="Arial"/>
          <w:b/>
          <w:sz w:val="22"/>
          <w:szCs w:val="22"/>
          <w:u w:val="single"/>
        </w:rPr>
        <w:t xml:space="preserve">Unidade Básica de Saúde Orlando </w:t>
      </w:r>
      <w:proofErr w:type="spellStart"/>
      <w:r w:rsidRPr="004C6D25">
        <w:rPr>
          <w:rStyle w:val="nfase"/>
          <w:rFonts w:ascii="Arial" w:hAnsi="Arial" w:cs="Arial"/>
          <w:b/>
          <w:sz w:val="22"/>
          <w:szCs w:val="22"/>
          <w:u w:val="single"/>
        </w:rPr>
        <w:t>Melin</w:t>
      </w:r>
      <w:proofErr w:type="spellEnd"/>
      <w:r w:rsidRPr="004C6D25">
        <w:rPr>
          <w:rStyle w:val="nfase"/>
          <w:rFonts w:ascii="Arial" w:hAnsi="Arial" w:cs="Arial"/>
          <w:b/>
          <w:sz w:val="22"/>
          <w:szCs w:val="22"/>
          <w:u w:val="single"/>
        </w:rPr>
        <w:t xml:space="preserve"> (São Martinho)</w:t>
      </w:r>
    </w:p>
    <w:p w:rsidR="000B6504" w:rsidRPr="004C6D25" w:rsidRDefault="000B6504" w:rsidP="000B6504">
      <w:pPr>
        <w:rPr>
          <w:rStyle w:val="nfase"/>
          <w:rFonts w:ascii="Arial" w:hAnsi="Arial" w:cs="Arial"/>
          <w:i w:val="0"/>
          <w:sz w:val="22"/>
          <w:szCs w:val="22"/>
        </w:rPr>
      </w:pPr>
      <w:r w:rsidRPr="004C6D25">
        <w:rPr>
          <w:rStyle w:val="nfase"/>
          <w:rFonts w:ascii="Arial" w:hAnsi="Arial" w:cs="Arial"/>
          <w:sz w:val="22"/>
          <w:szCs w:val="22"/>
        </w:rPr>
        <w:t>Rua Cedro, s/ nº, Distrito de São Martinho</w:t>
      </w:r>
    </w:p>
    <w:p w:rsidR="000B6504" w:rsidRPr="004C6D25" w:rsidRDefault="000B6504" w:rsidP="000B6504">
      <w:pPr>
        <w:rPr>
          <w:rFonts w:ascii="Arial" w:hAnsi="Arial" w:cs="Arial"/>
          <w:b/>
          <w:i/>
          <w:sz w:val="22"/>
          <w:szCs w:val="22"/>
          <w:u w:val="single"/>
        </w:rPr>
      </w:pPr>
      <w:r w:rsidRPr="004C6D25">
        <w:rPr>
          <w:rFonts w:ascii="Arial" w:hAnsi="Arial" w:cs="Arial"/>
          <w:b/>
          <w:i/>
          <w:sz w:val="22"/>
          <w:szCs w:val="22"/>
          <w:u w:val="single"/>
        </w:rPr>
        <w:t xml:space="preserve">Unidade Básica de Saúde </w:t>
      </w:r>
      <w:proofErr w:type="spellStart"/>
      <w:r w:rsidRPr="004C6D25">
        <w:rPr>
          <w:rFonts w:ascii="Arial" w:hAnsi="Arial" w:cs="Arial"/>
          <w:b/>
          <w:i/>
          <w:sz w:val="22"/>
          <w:szCs w:val="22"/>
          <w:u w:val="single"/>
        </w:rPr>
        <w:t>Alvaro</w:t>
      </w:r>
      <w:proofErr w:type="spellEnd"/>
      <w:r w:rsidRPr="004C6D25">
        <w:rPr>
          <w:rFonts w:ascii="Arial" w:hAnsi="Arial" w:cs="Arial"/>
          <w:b/>
          <w:i/>
          <w:sz w:val="22"/>
          <w:szCs w:val="22"/>
          <w:u w:val="single"/>
        </w:rPr>
        <w:t xml:space="preserve"> Eugênio Cabral </w:t>
      </w:r>
      <w:proofErr w:type="gramStart"/>
      <w:r w:rsidRPr="004C6D25">
        <w:rPr>
          <w:rFonts w:ascii="Arial" w:hAnsi="Arial" w:cs="Arial"/>
          <w:b/>
          <w:i/>
          <w:sz w:val="22"/>
          <w:szCs w:val="22"/>
          <w:u w:val="single"/>
        </w:rPr>
        <w:t xml:space="preserve">( </w:t>
      </w:r>
      <w:proofErr w:type="gramEnd"/>
      <w:r w:rsidRPr="004C6D25">
        <w:rPr>
          <w:rFonts w:ascii="Arial" w:hAnsi="Arial" w:cs="Arial"/>
          <w:b/>
          <w:i/>
          <w:sz w:val="22"/>
          <w:szCs w:val="22"/>
          <w:u w:val="single"/>
        </w:rPr>
        <w:t>Central)</w:t>
      </w:r>
    </w:p>
    <w:p w:rsidR="000B6504" w:rsidRPr="004C6D25" w:rsidRDefault="000B6504" w:rsidP="000B6504">
      <w:pPr>
        <w:rPr>
          <w:rFonts w:ascii="Arial" w:hAnsi="Arial" w:cs="Arial"/>
          <w:sz w:val="22"/>
          <w:szCs w:val="22"/>
        </w:rPr>
      </w:pPr>
      <w:r w:rsidRPr="004C6D25">
        <w:rPr>
          <w:rFonts w:ascii="Arial" w:hAnsi="Arial" w:cs="Arial"/>
          <w:sz w:val="22"/>
          <w:szCs w:val="22"/>
        </w:rPr>
        <w:t xml:space="preserve">Rua Alzira </w:t>
      </w:r>
      <w:proofErr w:type="spellStart"/>
      <w:r w:rsidRPr="004C6D25">
        <w:rPr>
          <w:rFonts w:ascii="Arial" w:hAnsi="Arial" w:cs="Arial"/>
          <w:sz w:val="22"/>
          <w:szCs w:val="22"/>
        </w:rPr>
        <w:t>Tiburski</w:t>
      </w:r>
      <w:proofErr w:type="spellEnd"/>
      <w:r w:rsidRPr="004C6D25">
        <w:rPr>
          <w:rFonts w:ascii="Arial" w:hAnsi="Arial" w:cs="Arial"/>
          <w:sz w:val="22"/>
          <w:szCs w:val="22"/>
        </w:rPr>
        <w:t>, nº 102, Centro</w:t>
      </w:r>
    </w:p>
    <w:p w:rsidR="000B6504" w:rsidRPr="004C6D25" w:rsidRDefault="000B6504" w:rsidP="000B6504">
      <w:pPr>
        <w:rPr>
          <w:rFonts w:ascii="Arial" w:hAnsi="Arial" w:cs="Arial"/>
          <w:b/>
          <w:i/>
          <w:sz w:val="22"/>
          <w:szCs w:val="22"/>
          <w:u w:val="single"/>
        </w:rPr>
      </w:pPr>
      <w:r w:rsidRPr="004C6D25">
        <w:rPr>
          <w:rFonts w:ascii="Arial" w:hAnsi="Arial" w:cs="Arial"/>
          <w:b/>
          <w:i/>
          <w:sz w:val="22"/>
          <w:szCs w:val="22"/>
        </w:rPr>
        <w:t> </w:t>
      </w:r>
      <w:r w:rsidRPr="004C6D25">
        <w:rPr>
          <w:rFonts w:ascii="Arial" w:hAnsi="Arial" w:cs="Arial"/>
          <w:b/>
          <w:i/>
          <w:sz w:val="22"/>
          <w:szCs w:val="22"/>
          <w:u w:val="single"/>
        </w:rPr>
        <w:t xml:space="preserve">Unidade Básica de Saúde Rudolf </w:t>
      </w:r>
      <w:proofErr w:type="spellStart"/>
      <w:proofErr w:type="gramStart"/>
      <w:r w:rsidRPr="004C6D25">
        <w:rPr>
          <w:rFonts w:ascii="Arial" w:hAnsi="Arial" w:cs="Arial"/>
          <w:b/>
          <w:i/>
          <w:sz w:val="22"/>
          <w:szCs w:val="22"/>
          <w:u w:val="single"/>
        </w:rPr>
        <w:t>Kemph</w:t>
      </w:r>
      <w:proofErr w:type="spellEnd"/>
      <w:r w:rsidRPr="004C6D25">
        <w:rPr>
          <w:rFonts w:ascii="Arial" w:hAnsi="Arial" w:cs="Arial"/>
          <w:b/>
          <w:i/>
          <w:sz w:val="22"/>
          <w:szCs w:val="22"/>
          <w:u w:val="single"/>
        </w:rPr>
        <w:t>(</w:t>
      </w:r>
      <w:proofErr w:type="gramEnd"/>
      <w:r w:rsidRPr="004C6D25">
        <w:rPr>
          <w:rFonts w:ascii="Arial" w:hAnsi="Arial" w:cs="Arial"/>
          <w:b/>
          <w:i/>
          <w:sz w:val="22"/>
          <w:szCs w:val="22"/>
          <w:u w:val="single"/>
        </w:rPr>
        <w:t xml:space="preserve"> </w:t>
      </w:r>
      <w:proofErr w:type="spellStart"/>
      <w:r w:rsidRPr="004C6D25">
        <w:rPr>
          <w:rFonts w:ascii="Arial" w:hAnsi="Arial" w:cs="Arial"/>
          <w:b/>
          <w:i/>
          <w:sz w:val="22"/>
          <w:szCs w:val="22"/>
          <w:u w:val="single"/>
        </w:rPr>
        <w:t>San</w:t>
      </w:r>
      <w:proofErr w:type="spellEnd"/>
      <w:r w:rsidRPr="004C6D25">
        <w:rPr>
          <w:rFonts w:ascii="Arial" w:hAnsi="Arial" w:cs="Arial"/>
          <w:b/>
          <w:i/>
          <w:sz w:val="22"/>
          <w:szCs w:val="22"/>
          <w:u w:val="single"/>
        </w:rPr>
        <w:t xml:space="preserve"> Fernando)</w:t>
      </w:r>
    </w:p>
    <w:p w:rsidR="000B6504" w:rsidRPr="004C6D25" w:rsidRDefault="000B6504" w:rsidP="000B6504">
      <w:pPr>
        <w:rPr>
          <w:rFonts w:ascii="Arial" w:hAnsi="Arial" w:cs="Arial"/>
          <w:sz w:val="22"/>
          <w:szCs w:val="22"/>
        </w:rPr>
      </w:pPr>
      <w:r w:rsidRPr="004C6D25">
        <w:rPr>
          <w:rFonts w:ascii="Arial" w:hAnsi="Arial" w:cs="Arial"/>
          <w:sz w:val="22"/>
          <w:szCs w:val="22"/>
        </w:rPr>
        <w:t xml:space="preserve">Av. Francisco </w:t>
      </w:r>
      <w:proofErr w:type="spellStart"/>
      <w:r w:rsidRPr="004C6D25">
        <w:rPr>
          <w:rFonts w:ascii="Arial" w:hAnsi="Arial" w:cs="Arial"/>
          <w:sz w:val="22"/>
          <w:szCs w:val="22"/>
        </w:rPr>
        <w:t>Serpeloni</w:t>
      </w:r>
      <w:proofErr w:type="spellEnd"/>
      <w:r w:rsidRPr="004C6D25">
        <w:rPr>
          <w:rFonts w:ascii="Arial" w:hAnsi="Arial" w:cs="Arial"/>
          <w:sz w:val="22"/>
          <w:szCs w:val="22"/>
        </w:rPr>
        <w:t xml:space="preserve">, 715 </w:t>
      </w:r>
    </w:p>
    <w:p w:rsidR="000B6504" w:rsidRPr="004C6D25" w:rsidRDefault="000B6504" w:rsidP="000B6504">
      <w:pPr>
        <w:rPr>
          <w:rFonts w:ascii="Arial" w:hAnsi="Arial" w:cs="Arial"/>
          <w:b/>
          <w:i/>
          <w:sz w:val="22"/>
          <w:szCs w:val="22"/>
          <w:u w:val="single"/>
        </w:rPr>
      </w:pPr>
      <w:r w:rsidRPr="004C6D25">
        <w:rPr>
          <w:rFonts w:ascii="Arial" w:hAnsi="Arial" w:cs="Arial"/>
          <w:b/>
          <w:i/>
          <w:sz w:val="22"/>
          <w:szCs w:val="22"/>
          <w:u w:val="single"/>
        </w:rPr>
        <w:t>Unidade Básica de Saúde Odete Elisa Godoy (Santiago)</w:t>
      </w:r>
    </w:p>
    <w:p w:rsidR="000B6504" w:rsidRPr="004C6D25" w:rsidRDefault="000B6504" w:rsidP="000B6504">
      <w:pPr>
        <w:rPr>
          <w:rFonts w:ascii="Arial" w:hAnsi="Arial" w:cs="Arial"/>
          <w:b/>
          <w:sz w:val="22"/>
          <w:szCs w:val="22"/>
        </w:rPr>
      </w:pPr>
      <w:r w:rsidRPr="004C6D25">
        <w:rPr>
          <w:rFonts w:ascii="Arial" w:hAnsi="Arial" w:cs="Arial"/>
          <w:sz w:val="22"/>
          <w:szCs w:val="22"/>
        </w:rPr>
        <w:t xml:space="preserve">Rua Alice Rocha, nº 170, </w:t>
      </w:r>
      <w:proofErr w:type="spellStart"/>
      <w:r w:rsidRPr="004C6D25">
        <w:rPr>
          <w:rFonts w:ascii="Arial" w:hAnsi="Arial" w:cs="Arial"/>
          <w:sz w:val="22"/>
          <w:szCs w:val="22"/>
        </w:rPr>
        <w:t>Jd</w:t>
      </w:r>
      <w:proofErr w:type="spellEnd"/>
      <w:r w:rsidRPr="004C6D25">
        <w:rPr>
          <w:rFonts w:ascii="Arial" w:hAnsi="Arial" w:cs="Arial"/>
          <w:sz w:val="22"/>
          <w:szCs w:val="22"/>
        </w:rPr>
        <w:t xml:space="preserve"> Santiago</w:t>
      </w:r>
    </w:p>
    <w:p w:rsidR="000B6504" w:rsidRPr="004C6D25" w:rsidRDefault="000B6504" w:rsidP="000B6504">
      <w:pPr>
        <w:rPr>
          <w:rStyle w:val="nfase"/>
          <w:rFonts w:ascii="Arial" w:hAnsi="Arial" w:cs="Arial"/>
          <w:b/>
          <w:sz w:val="22"/>
          <w:szCs w:val="22"/>
          <w:u w:val="single"/>
        </w:rPr>
      </w:pPr>
      <w:r w:rsidRPr="004C6D25">
        <w:rPr>
          <w:rStyle w:val="nfase"/>
          <w:rFonts w:ascii="Arial" w:hAnsi="Arial" w:cs="Arial"/>
          <w:b/>
          <w:sz w:val="22"/>
          <w:szCs w:val="22"/>
          <w:u w:val="single"/>
        </w:rPr>
        <w:t xml:space="preserve">Unidade Básica de Saúde Dr. Waldemar Ribeiro Gonçalves </w:t>
      </w:r>
      <w:proofErr w:type="gramStart"/>
      <w:r w:rsidRPr="004C6D25">
        <w:rPr>
          <w:rStyle w:val="nfase"/>
          <w:rFonts w:ascii="Arial" w:hAnsi="Arial" w:cs="Arial"/>
          <w:b/>
          <w:sz w:val="22"/>
          <w:szCs w:val="22"/>
          <w:u w:val="single"/>
        </w:rPr>
        <w:t xml:space="preserve">( </w:t>
      </w:r>
      <w:proofErr w:type="gramEnd"/>
      <w:r w:rsidRPr="004C6D25">
        <w:rPr>
          <w:rStyle w:val="nfase"/>
          <w:rFonts w:ascii="Arial" w:hAnsi="Arial" w:cs="Arial"/>
          <w:b/>
          <w:sz w:val="22"/>
          <w:szCs w:val="22"/>
          <w:u w:val="single"/>
        </w:rPr>
        <w:t>Nobre)</w:t>
      </w:r>
    </w:p>
    <w:p w:rsidR="000B6504" w:rsidRPr="004C6D25" w:rsidRDefault="000B6504" w:rsidP="000B6504">
      <w:pPr>
        <w:rPr>
          <w:rStyle w:val="nfase"/>
          <w:rFonts w:ascii="Arial" w:hAnsi="Arial" w:cs="Arial"/>
          <w:i w:val="0"/>
          <w:sz w:val="22"/>
          <w:szCs w:val="22"/>
        </w:rPr>
      </w:pPr>
      <w:r w:rsidRPr="004C6D25">
        <w:rPr>
          <w:rStyle w:val="nfase"/>
          <w:rFonts w:ascii="Arial" w:hAnsi="Arial" w:cs="Arial"/>
          <w:sz w:val="22"/>
          <w:szCs w:val="22"/>
        </w:rPr>
        <w:t xml:space="preserve">Rua Sol Nascente, nº 65, </w:t>
      </w:r>
      <w:proofErr w:type="spellStart"/>
      <w:r w:rsidRPr="004C6D25">
        <w:rPr>
          <w:rStyle w:val="nfase"/>
          <w:rFonts w:ascii="Arial" w:hAnsi="Arial" w:cs="Arial"/>
          <w:sz w:val="22"/>
          <w:szCs w:val="22"/>
        </w:rPr>
        <w:t>Jd</w:t>
      </w:r>
      <w:proofErr w:type="spellEnd"/>
      <w:r w:rsidRPr="004C6D25">
        <w:rPr>
          <w:rStyle w:val="nfase"/>
          <w:rFonts w:ascii="Arial" w:hAnsi="Arial" w:cs="Arial"/>
          <w:sz w:val="22"/>
          <w:szCs w:val="22"/>
        </w:rPr>
        <w:t xml:space="preserve"> Nobre</w:t>
      </w:r>
    </w:p>
    <w:p w:rsidR="000B6504" w:rsidRPr="004C6D25" w:rsidRDefault="000B6504" w:rsidP="000B6504">
      <w:pPr>
        <w:rPr>
          <w:rFonts w:ascii="Arial" w:hAnsi="Arial" w:cs="Arial"/>
          <w:b/>
          <w:i/>
          <w:sz w:val="22"/>
          <w:szCs w:val="22"/>
          <w:u w:val="single"/>
        </w:rPr>
      </w:pPr>
      <w:r w:rsidRPr="004C6D25">
        <w:rPr>
          <w:rFonts w:ascii="Arial" w:hAnsi="Arial" w:cs="Arial"/>
          <w:b/>
          <w:i/>
          <w:sz w:val="22"/>
          <w:szCs w:val="22"/>
          <w:u w:val="single"/>
        </w:rPr>
        <w:t>Unidade Básica de Saúde Nossa Senhora Aparecida (Bartira)</w:t>
      </w:r>
    </w:p>
    <w:p w:rsidR="000B6504" w:rsidRPr="004C6D25" w:rsidRDefault="000B6504" w:rsidP="000B6504">
      <w:pPr>
        <w:rPr>
          <w:rFonts w:ascii="Arial" w:hAnsi="Arial" w:cs="Arial"/>
          <w:sz w:val="22"/>
          <w:szCs w:val="22"/>
        </w:rPr>
      </w:pPr>
      <w:proofErr w:type="gramStart"/>
      <w:r w:rsidRPr="004C6D25">
        <w:rPr>
          <w:rFonts w:ascii="Arial" w:hAnsi="Arial" w:cs="Arial"/>
          <w:sz w:val="22"/>
          <w:szCs w:val="22"/>
        </w:rPr>
        <w:t>Rua Tupinambás</w:t>
      </w:r>
      <w:proofErr w:type="gramEnd"/>
      <w:r w:rsidRPr="004C6D25">
        <w:rPr>
          <w:rFonts w:ascii="Arial" w:hAnsi="Arial" w:cs="Arial"/>
          <w:sz w:val="22"/>
          <w:szCs w:val="22"/>
        </w:rPr>
        <w:t>, s/n, Distrito do Bartira</w:t>
      </w:r>
    </w:p>
    <w:p w:rsidR="000B6504" w:rsidRPr="004C6D25" w:rsidRDefault="000B6504" w:rsidP="000B6504">
      <w:pPr>
        <w:rPr>
          <w:rFonts w:ascii="Arial" w:hAnsi="Arial" w:cs="Arial"/>
          <w:b/>
          <w:i/>
          <w:sz w:val="22"/>
          <w:szCs w:val="22"/>
          <w:u w:val="single"/>
        </w:rPr>
      </w:pPr>
      <w:r w:rsidRPr="004C6D25">
        <w:rPr>
          <w:rFonts w:ascii="Arial" w:hAnsi="Arial" w:cs="Arial"/>
          <w:b/>
          <w:i/>
          <w:sz w:val="22"/>
          <w:szCs w:val="22"/>
          <w:u w:val="single"/>
        </w:rPr>
        <w:t xml:space="preserve">Unidade Básica de Saúde Dr. </w:t>
      </w:r>
      <w:proofErr w:type="spellStart"/>
      <w:r w:rsidRPr="004C6D25">
        <w:rPr>
          <w:rFonts w:ascii="Arial" w:hAnsi="Arial" w:cs="Arial"/>
          <w:b/>
          <w:i/>
          <w:sz w:val="22"/>
          <w:szCs w:val="22"/>
          <w:u w:val="single"/>
        </w:rPr>
        <w:t>Tertulino</w:t>
      </w:r>
      <w:proofErr w:type="spellEnd"/>
      <w:r w:rsidRPr="004C6D25">
        <w:rPr>
          <w:rFonts w:ascii="Arial" w:hAnsi="Arial" w:cs="Arial"/>
          <w:b/>
          <w:i/>
          <w:sz w:val="22"/>
          <w:szCs w:val="22"/>
          <w:u w:val="single"/>
        </w:rPr>
        <w:t xml:space="preserve"> Aires Neto (</w:t>
      </w:r>
      <w:proofErr w:type="spellStart"/>
      <w:r w:rsidRPr="004C6D25">
        <w:rPr>
          <w:rFonts w:ascii="Arial" w:hAnsi="Arial" w:cs="Arial"/>
          <w:b/>
          <w:i/>
          <w:sz w:val="22"/>
          <w:szCs w:val="22"/>
          <w:u w:val="single"/>
        </w:rPr>
        <w:t>Tomie</w:t>
      </w:r>
      <w:proofErr w:type="spellEnd"/>
      <w:r w:rsidRPr="004C6D25">
        <w:rPr>
          <w:rFonts w:ascii="Arial" w:hAnsi="Arial" w:cs="Arial"/>
          <w:b/>
          <w:i/>
          <w:sz w:val="22"/>
          <w:szCs w:val="22"/>
          <w:u w:val="single"/>
        </w:rPr>
        <w:t>)</w:t>
      </w:r>
    </w:p>
    <w:p w:rsidR="000B6504" w:rsidRPr="004C6D25" w:rsidRDefault="000B6504" w:rsidP="000B6504">
      <w:pPr>
        <w:rPr>
          <w:rFonts w:ascii="Arial" w:hAnsi="Arial" w:cs="Arial"/>
          <w:sz w:val="22"/>
          <w:szCs w:val="22"/>
        </w:rPr>
      </w:pPr>
      <w:r w:rsidRPr="004C6D25">
        <w:rPr>
          <w:rFonts w:ascii="Arial" w:hAnsi="Arial" w:cs="Arial"/>
          <w:sz w:val="22"/>
          <w:szCs w:val="22"/>
        </w:rPr>
        <w:t>Rua Walter Moreno Garrido, nº1</w:t>
      </w:r>
    </w:p>
    <w:p w:rsidR="000B6504" w:rsidRPr="004C6D25" w:rsidRDefault="000B6504" w:rsidP="000B6504">
      <w:pPr>
        <w:rPr>
          <w:rFonts w:ascii="Arial" w:hAnsi="Arial" w:cs="Arial"/>
          <w:b/>
          <w:i/>
          <w:sz w:val="22"/>
          <w:szCs w:val="22"/>
          <w:u w:val="single"/>
        </w:rPr>
      </w:pPr>
      <w:r w:rsidRPr="004C6D25">
        <w:rPr>
          <w:rFonts w:ascii="Arial" w:hAnsi="Arial" w:cs="Arial"/>
          <w:b/>
          <w:i/>
          <w:sz w:val="22"/>
          <w:szCs w:val="22"/>
          <w:u w:val="single"/>
        </w:rPr>
        <w:t>Unidade Básica de Saúde</w:t>
      </w:r>
      <w:proofErr w:type="gramStart"/>
      <w:r w:rsidRPr="004C6D25">
        <w:rPr>
          <w:rFonts w:ascii="Arial" w:hAnsi="Arial" w:cs="Arial"/>
          <w:b/>
          <w:i/>
          <w:sz w:val="22"/>
          <w:szCs w:val="22"/>
          <w:u w:val="single"/>
        </w:rPr>
        <w:t xml:space="preserve">  </w:t>
      </w:r>
      <w:proofErr w:type="gramEnd"/>
      <w:r w:rsidRPr="004C6D25">
        <w:rPr>
          <w:rFonts w:ascii="Arial" w:hAnsi="Arial" w:cs="Arial"/>
          <w:b/>
          <w:i/>
          <w:sz w:val="22"/>
          <w:szCs w:val="22"/>
          <w:u w:val="single"/>
        </w:rPr>
        <w:t>Aurora da Silva Tomaz  (Planalto)</w:t>
      </w:r>
    </w:p>
    <w:p w:rsidR="000B6504" w:rsidRPr="004C6D25" w:rsidRDefault="000B6504" w:rsidP="000B6504">
      <w:pPr>
        <w:rPr>
          <w:rFonts w:ascii="Arial" w:hAnsi="Arial" w:cs="Arial"/>
          <w:sz w:val="22"/>
          <w:szCs w:val="22"/>
        </w:rPr>
      </w:pPr>
      <w:r w:rsidRPr="004C6D25">
        <w:rPr>
          <w:rFonts w:ascii="Arial" w:hAnsi="Arial" w:cs="Arial"/>
          <w:sz w:val="22"/>
          <w:szCs w:val="22"/>
          <w:shd w:val="clear" w:color="auto" w:fill="FFFFFF"/>
        </w:rPr>
        <w:t xml:space="preserve">Rua </w:t>
      </w:r>
      <w:proofErr w:type="spellStart"/>
      <w:r w:rsidRPr="004C6D25">
        <w:rPr>
          <w:rFonts w:ascii="Arial" w:hAnsi="Arial" w:cs="Arial"/>
          <w:sz w:val="22"/>
          <w:szCs w:val="22"/>
          <w:shd w:val="clear" w:color="auto" w:fill="FFFFFF"/>
        </w:rPr>
        <w:t>Victorina</w:t>
      </w:r>
      <w:proofErr w:type="spellEnd"/>
      <w:r w:rsidRPr="004C6D25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proofErr w:type="spellStart"/>
      <w:r w:rsidRPr="004C6D25">
        <w:rPr>
          <w:rFonts w:ascii="Arial" w:hAnsi="Arial" w:cs="Arial"/>
          <w:sz w:val="22"/>
          <w:szCs w:val="22"/>
          <w:shd w:val="clear" w:color="auto" w:fill="FFFFFF"/>
        </w:rPr>
        <w:t>Abrunhosa</w:t>
      </w:r>
      <w:proofErr w:type="spellEnd"/>
      <w:r w:rsidRPr="004C6D25">
        <w:rPr>
          <w:rFonts w:ascii="Arial" w:hAnsi="Arial" w:cs="Arial"/>
          <w:sz w:val="22"/>
          <w:szCs w:val="22"/>
          <w:shd w:val="clear" w:color="auto" w:fill="FFFFFF"/>
        </w:rPr>
        <w:t xml:space="preserve"> com, Rua Joaquim </w:t>
      </w:r>
      <w:proofErr w:type="spellStart"/>
      <w:proofErr w:type="gramStart"/>
      <w:r w:rsidRPr="004C6D25">
        <w:rPr>
          <w:rFonts w:ascii="Arial" w:hAnsi="Arial" w:cs="Arial"/>
          <w:sz w:val="22"/>
          <w:szCs w:val="22"/>
          <w:shd w:val="clear" w:color="auto" w:fill="FFFFFF"/>
        </w:rPr>
        <w:t>Riehmer</w:t>
      </w:r>
      <w:proofErr w:type="spellEnd"/>
      <w:r w:rsidRPr="004C6D25">
        <w:rPr>
          <w:rFonts w:ascii="Arial" w:hAnsi="Arial" w:cs="Arial"/>
          <w:sz w:val="22"/>
          <w:szCs w:val="22"/>
          <w:shd w:val="clear" w:color="auto" w:fill="FFFFFF"/>
        </w:rPr>
        <w:t xml:space="preserve"> –</w:t>
      </w:r>
      <w:proofErr w:type="spellStart"/>
      <w:r w:rsidRPr="004C6D25">
        <w:rPr>
          <w:rFonts w:ascii="Arial" w:hAnsi="Arial" w:cs="Arial"/>
          <w:sz w:val="22"/>
          <w:szCs w:val="22"/>
          <w:shd w:val="clear" w:color="auto" w:fill="FFFFFF"/>
        </w:rPr>
        <w:t>Jd</w:t>
      </w:r>
      <w:proofErr w:type="spellEnd"/>
      <w:proofErr w:type="gramEnd"/>
      <w:r w:rsidRPr="004C6D25">
        <w:rPr>
          <w:rFonts w:ascii="Arial" w:hAnsi="Arial" w:cs="Arial"/>
          <w:sz w:val="22"/>
          <w:szCs w:val="22"/>
          <w:shd w:val="clear" w:color="auto" w:fill="FFFFFF"/>
        </w:rPr>
        <w:t>. Planalto</w:t>
      </w:r>
    </w:p>
    <w:p w:rsidR="000B6504" w:rsidRPr="004C6D25" w:rsidRDefault="000B6504" w:rsidP="000B6504">
      <w:pPr>
        <w:rPr>
          <w:rFonts w:ascii="Arial" w:hAnsi="Arial" w:cs="Arial"/>
          <w:b/>
          <w:i/>
          <w:sz w:val="22"/>
          <w:szCs w:val="22"/>
          <w:u w:val="single"/>
        </w:rPr>
      </w:pPr>
      <w:r w:rsidRPr="004C6D25">
        <w:rPr>
          <w:rFonts w:ascii="Arial" w:hAnsi="Arial" w:cs="Arial"/>
          <w:b/>
          <w:i/>
          <w:sz w:val="22"/>
          <w:szCs w:val="22"/>
          <w:u w:val="single"/>
        </w:rPr>
        <w:t xml:space="preserve">Centro de Especialidades, Reabilitação e Diagnose Municipal de </w:t>
      </w:r>
      <w:proofErr w:type="spellStart"/>
      <w:r w:rsidRPr="004C6D25">
        <w:rPr>
          <w:rFonts w:ascii="Arial" w:hAnsi="Arial" w:cs="Arial"/>
          <w:b/>
          <w:i/>
          <w:sz w:val="22"/>
          <w:szCs w:val="22"/>
          <w:u w:val="single"/>
        </w:rPr>
        <w:t>Rolãndia</w:t>
      </w:r>
      <w:proofErr w:type="spellEnd"/>
    </w:p>
    <w:p w:rsidR="000B6504" w:rsidRPr="004C6D25" w:rsidRDefault="000B6504" w:rsidP="000B6504">
      <w:pPr>
        <w:rPr>
          <w:rFonts w:ascii="Arial" w:hAnsi="Arial" w:cs="Arial"/>
          <w:sz w:val="22"/>
          <w:szCs w:val="22"/>
        </w:rPr>
      </w:pPr>
      <w:r w:rsidRPr="004C6D25">
        <w:rPr>
          <w:rFonts w:ascii="Arial" w:hAnsi="Arial" w:cs="Arial"/>
          <w:sz w:val="22"/>
          <w:szCs w:val="22"/>
        </w:rPr>
        <w:t>Rua Duque de Caxias, nº 331, Centro</w:t>
      </w:r>
    </w:p>
    <w:p w:rsidR="000B6504" w:rsidRPr="004C6D25" w:rsidRDefault="000B6504" w:rsidP="000B6504">
      <w:pPr>
        <w:rPr>
          <w:rFonts w:ascii="Arial" w:hAnsi="Arial" w:cs="Arial"/>
          <w:b/>
          <w:i/>
          <w:sz w:val="22"/>
          <w:szCs w:val="22"/>
          <w:u w:val="single"/>
        </w:rPr>
      </w:pPr>
      <w:proofErr w:type="gramStart"/>
      <w:r w:rsidRPr="004C6D25">
        <w:rPr>
          <w:rFonts w:ascii="Arial" w:hAnsi="Arial" w:cs="Arial"/>
          <w:b/>
          <w:i/>
          <w:sz w:val="22"/>
          <w:szCs w:val="22"/>
          <w:u w:val="single"/>
        </w:rPr>
        <w:t>TEC –Transporte</w:t>
      </w:r>
      <w:proofErr w:type="gramEnd"/>
      <w:r w:rsidRPr="004C6D25">
        <w:rPr>
          <w:rFonts w:ascii="Arial" w:hAnsi="Arial" w:cs="Arial"/>
          <w:b/>
          <w:i/>
          <w:sz w:val="22"/>
          <w:szCs w:val="22"/>
          <w:u w:val="single"/>
        </w:rPr>
        <w:t xml:space="preserve"> Emergencial Centralizado</w:t>
      </w:r>
    </w:p>
    <w:p w:rsidR="000B6504" w:rsidRPr="004C6D25" w:rsidRDefault="000B6504" w:rsidP="000B6504">
      <w:pPr>
        <w:rPr>
          <w:rFonts w:ascii="Arial" w:hAnsi="Arial" w:cs="Arial"/>
          <w:sz w:val="22"/>
          <w:szCs w:val="22"/>
        </w:rPr>
      </w:pPr>
      <w:r w:rsidRPr="004C6D25">
        <w:rPr>
          <w:rFonts w:ascii="Arial" w:hAnsi="Arial" w:cs="Arial"/>
          <w:sz w:val="22"/>
          <w:szCs w:val="22"/>
        </w:rPr>
        <w:t>Rua Santa Catarina, s/n, Centro</w:t>
      </w:r>
    </w:p>
    <w:p w:rsidR="000B6504" w:rsidRPr="004C6D25" w:rsidRDefault="000B6504" w:rsidP="000B6504">
      <w:pPr>
        <w:rPr>
          <w:rFonts w:ascii="Arial" w:hAnsi="Arial" w:cs="Arial"/>
          <w:b/>
          <w:i/>
          <w:sz w:val="22"/>
          <w:szCs w:val="22"/>
          <w:u w:val="single"/>
        </w:rPr>
      </w:pPr>
      <w:r w:rsidRPr="004C6D25">
        <w:rPr>
          <w:rFonts w:ascii="Arial" w:hAnsi="Arial" w:cs="Arial"/>
          <w:b/>
          <w:i/>
          <w:sz w:val="22"/>
          <w:szCs w:val="22"/>
          <w:u w:val="single"/>
        </w:rPr>
        <w:t>Pronto Atendimento 24h Dr. Aurélio Jorge Abdalla</w:t>
      </w:r>
    </w:p>
    <w:p w:rsidR="000B6504" w:rsidRPr="004C6D25" w:rsidRDefault="000B6504" w:rsidP="000B6504">
      <w:pPr>
        <w:rPr>
          <w:rFonts w:ascii="Arial" w:hAnsi="Arial" w:cs="Arial"/>
          <w:sz w:val="22"/>
          <w:szCs w:val="22"/>
        </w:rPr>
      </w:pPr>
      <w:r w:rsidRPr="004C6D25">
        <w:rPr>
          <w:rFonts w:ascii="Arial" w:hAnsi="Arial" w:cs="Arial"/>
          <w:sz w:val="22"/>
          <w:szCs w:val="22"/>
        </w:rPr>
        <w:t xml:space="preserve">Rua Tupi, s/n (ao lado da Unidade Básica Dr. Ciro </w:t>
      </w:r>
      <w:proofErr w:type="spellStart"/>
      <w:r w:rsidRPr="004C6D25">
        <w:rPr>
          <w:rFonts w:ascii="Arial" w:hAnsi="Arial" w:cs="Arial"/>
          <w:sz w:val="22"/>
          <w:szCs w:val="22"/>
        </w:rPr>
        <w:t>Bolivar</w:t>
      </w:r>
      <w:proofErr w:type="spellEnd"/>
      <w:r w:rsidRPr="004C6D25">
        <w:rPr>
          <w:rFonts w:ascii="Arial" w:hAnsi="Arial" w:cs="Arial"/>
          <w:sz w:val="22"/>
          <w:szCs w:val="22"/>
        </w:rPr>
        <w:t xml:space="preserve"> de Araújo Moreira), Vila Oliveira</w:t>
      </w:r>
    </w:p>
    <w:p w:rsidR="000B6504" w:rsidRPr="004C6D25" w:rsidRDefault="000B6504" w:rsidP="000B6504">
      <w:pPr>
        <w:rPr>
          <w:rFonts w:ascii="Arial" w:hAnsi="Arial" w:cs="Arial"/>
          <w:b/>
          <w:i/>
          <w:sz w:val="22"/>
          <w:szCs w:val="22"/>
          <w:u w:val="single"/>
        </w:rPr>
      </w:pPr>
      <w:r w:rsidRPr="004C6D25">
        <w:rPr>
          <w:rFonts w:ascii="Arial" w:hAnsi="Arial" w:cs="Arial"/>
          <w:b/>
          <w:i/>
          <w:sz w:val="22"/>
          <w:szCs w:val="22"/>
          <w:u w:val="single"/>
        </w:rPr>
        <w:t>SAMU</w:t>
      </w:r>
    </w:p>
    <w:p w:rsidR="000B6504" w:rsidRPr="004C6D25" w:rsidRDefault="000B6504" w:rsidP="000B6504">
      <w:pPr>
        <w:rPr>
          <w:rFonts w:ascii="Arial" w:hAnsi="Arial" w:cs="Arial"/>
          <w:sz w:val="22"/>
          <w:szCs w:val="22"/>
        </w:rPr>
      </w:pPr>
      <w:r w:rsidRPr="004C6D25">
        <w:rPr>
          <w:rFonts w:ascii="Arial" w:hAnsi="Arial" w:cs="Arial"/>
          <w:sz w:val="22"/>
          <w:szCs w:val="22"/>
        </w:rPr>
        <w:t xml:space="preserve">Rua </w:t>
      </w:r>
      <w:proofErr w:type="spellStart"/>
      <w:r w:rsidRPr="004C6D25">
        <w:rPr>
          <w:rFonts w:ascii="Arial" w:hAnsi="Arial" w:cs="Arial"/>
          <w:sz w:val="22"/>
          <w:szCs w:val="22"/>
        </w:rPr>
        <w:t>Saguaragi</w:t>
      </w:r>
      <w:proofErr w:type="spellEnd"/>
      <w:r w:rsidRPr="004C6D25">
        <w:rPr>
          <w:rFonts w:ascii="Arial" w:hAnsi="Arial" w:cs="Arial"/>
          <w:sz w:val="22"/>
          <w:szCs w:val="22"/>
        </w:rPr>
        <w:t xml:space="preserve">, s/n(ao lado da Unidade Básica Dr. Ciro </w:t>
      </w:r>
      <w:proofErr w:type="spellStart"/>
      <w:r w:rsidRPr="004C6D25">
        <w:rPr>
          <w:rFonts w:ascii="Arial" w:hAnsi="Arial" w:cs="Arial"/>
          <w:sz w:val="22"/>
          <w:szCs w:val="22"/>
        </w:rPr>
        <w:t>Bolivar</w:t>
      </w:r>
      <w:proofErr w:type="spellEnd"/>
      <w:r w:rsidRPr="004C6D25">
        <w:rPr>
          <w:rFonts w:ascii="Arial" w:hAnsi="Arial" w:cs="Arial"/>
          <w:sz w:val="22"/>
          <w:szCs w:val="22"/>
        </w:rPr>
        <w:t xml:space="preserve"> de Araújo Moreira) </w:t>
      </w:r>
    </w:p>
    <w:p w:rsidR="000B6504" w:rsidRPr="000B6504" w:rsidRDefault="000B6504" w:rsidP="000B6504">
      <w:pPr>
        <w:rPr>
          <w:rFonts w:ascii="Arial" w:eastAsia="Lato" w:hAnsi="Arial" w:cs="Arial"/>
          <w:sz w:val="22"/>
          <w:szCs w:val="22"/>
          <w:u w:val="single"/>
        </w:rPr>
      </w:pPr>
      <w:r w:rsidRPr="000B6504">
        <w:rPr>
          <w:rFonts w:ascii="Arial" w:eastAsia="Lato" w:hAnsi="Arial" w:cs="Arial"/>
          <w:sz w:val="22"/>
          <w:szCs w:val="22"/>
          <w:u w:val="single"/>
        </w:rPr>
        <w:t xml:space="preserve">CEO - Centro de especialidades Odontológicas </w:t>
      </w:r>
    </w:p>
    <w:p w:rsidR="000B6504" w:rsidRPr="004C6D25" w:rsidRDefault="000B6504" w:rsidP="000B6504">
      <w:pPr>
        <w:rPr>
          <w:rFonts w:ascii="Arial" w:hAnsi="Arial" w:cs="Arial"/>
          <w:sz w:val="22"/>
          <w:szCs w:val="22"/>
        </w:rPr>
      </w:pPr>
      <w:proofErr w:type="spellStart"/>
      <w:r w:rsidRPr="004C6D25">
        <w:rPr>
          <w:rFonts w:ascii="Arial" w:eastAsia="Lato" w:hAnsi="Arial" w:cs="Arial"/>
          <w:sz w:val="22"/>
          <w:szCs w:val="22"/>
        </w:rPr>
        <w:t>Av</w:t>
      </w:r>
      <w:proofErr w:type="spellEnd"/>
      <w:r w:rsidRPr="004C6D25">
        <w:rPr>
          <w:rFonts w:ascii="Arial" w:eastAsia="Lato" w:hAnsi="Arial" w:cs="Arial"/>
          <w:sz w:val="22"/>
          <w:szCs w:val="22"/>
        </w:rPr>
        <w:t xml:space="preserve">: Castro Alves, </w:t>
      </w:r>
      <w:r w:rsidRPr="004C6D25">
        <w:rPr>
          <w:rFonts w:ascii="Arial" w:hAnsi="Arial" w:cs="Arial"/>
          <w:sz w:val="22"/>
          <w:szCs w:val="22"/>
        </w:rPr>
        <w:t>nº 1.270, Centro</w:t>
      </w:r>
    </w:p>
    <w:p w:rsidR="000B6504" w:rsidRPr="004C6D25" w:rsidRDefault="000B6504" w:rsidP="000B6504">
      <w:pPr>
        <w:rPr>
          <w:rFonts w:ascii="Arial" w:hAnsi="Arial" w:cs="Arial"/>
          <w:b/>
          <w:i/>
          <w:sz w:val="22"/>
          <w:szCs w:val="22"/>
          <w:u w:val="single"/>
        </w:rPr>
      </w:pPr>
      <w:r w:rsidRPr="004C6D25">
        <w:rPr>
          <w:rFonts w:ascii="Arial" w:hAnsi="Arial" w:cs="Arial"/>
          <w:b/>
          <w:i/>
          <w:sz w:val="22"/>
          <w:szCs w:val="22"/>
          <w:u w:val="single"/>
        </w:rPr>
        <w:t>CAPS – Centro de Atendimento Psicossocial II</w:t>
      </w:r>
    </w:p>
    <w:p w:rsidR="000B6504" w:rsidRPr="004C6D25" w:rsidRDefault="000B6504" w:rsidP="000B6504">
      <w:pPr>
        <w:rPr>
          <w:rFonts w:ascii="Arial" w:hAnsi="Arial" w:cs="Arial"/>
          <w:sz w:val="22"/>
          <w:szCs w:val="22"/>
        </w:rPr>
      </w:pPr>
      <w:r w:rsidRPr="004C6D25">
        <w:rPr>
          <w:rFonts w:ascii="Arial" w:hAnsi="Arial" w:cs="Arial"/>
          <w:sz w:val="22"/>
          <w:szCs w:val="22"/>
        </w:rPr>
        <w:t xml:space="preserve">                        Rua </w:t>
      </w:r>
      <w:proofErr w:type="spellStart"/>
      <w:r w:rsidRPr="004C6D25">
        <w:rPr>
          <w:rFonts w:ascii="Arial" w:hAnsi="Arial" w:cs="Arial"/>
          <w:sz w:val="22"/>
          <w:szCs w:val="22"/>
        </w:rPr>
        <w:t>Sankiti</w:t>
      </w:r>
      <w:proofErr w:type="spellEnd"/>
      <w:r w:rsidRPr="004C6D25">
        <w:rPr>
          <w:rFonts w:ascii="Arial" w:hAnsi="Arial" w:cs="Arial"/>
          <w:sz w:val="22"/>
          <w:szCs w:val="22"/>
        </w:rPr>
        <w:t xml:space="preserve"> Hasegawa, nº 310, </w:t>
      </w:r>
      <w:proofErr w:type="spellStart"/>
      <w:r w:rsidRPr="004C6D25">
        <w:rPr>
          <w:rFonts w:ascii="Arial" w:hAnsi="Arial" w:cs="Arial"/>
          <w:sz w:val="22"/>
          <w:szCs w:val="22"/>
        </w:rPr>
        <w:t>Jd</w:t>
      </w:r>
      <w:proofErr w:type="spellEnd"/>
      <w:r w:rsidRPr="004C6D25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4C6D25">
        <w:rPr>
          <w:rFonts w:ascii="Arial" w:hAnsi="Arial" w:cs="Arial"/>
          <w:sz w:val="22"/>
          <w:szCs w:val="22"/>
        </w:rPr>
        <w:t>Kasato</w:t>
      </w:r>
      <w:proofErr w:type="spellEnd"/>
      <w:r w:rsidRPr="004C6D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C6D25">
        <w:rPr>
          <w:rFonts w:ascii="Arial" w:hAnsi="Arial" w:cs="Arial"/>
          <w:sz w:val="22"/>
          <w:szCs w:val="22"/>
        </w:rPr>
        <w:t>Maru</w:t>
      </w:r>
      <w:proofErr w:type="spellEnd"/>
    </w:p>
    <w:p w:rsidR="000B6504" w:rsidRPr="004C6D25" w:rsidRDefault="000B6504" w:rsidP="000B6504">
      <w:pPr>
        <w:rPr>
          <w:rFonts w:ascii="Arial" w:hAnsi="Arial" w:cs="Arial"/>
          <w:b/>
          <w:i/>
          <w:sz w:val="22"/>
          <w:szCs w:val="22"/>
          <w:u w:val="single"/>
        </w:rPr>
      </w:pPr>
      <w:r w:rsidRPr="004C6D25">
        <w:rPr>
          <w:rFonts w:ascii="Arial" w:hAnsi="Arial" w:cs="Arial"/>
          <w:b/>
          <w:i/>
          <w:sz w:val="22"/>
          <w:szCs w:val="22"/>
          <w:u w:val="single"/>
        </w:rPr>
        <w:t xml:space="preserve">CAPS – Centro de Atendimento Psicossocial AD </w:t>
      </w:r>
    </w:p>
    <w:p w:rsidR="000B6504" w:rsidRPr="004C6D25" w:rsidRDefault="000B6504" w:rsidP="000B6504">
      <w:pPr>
        <w:rPr>
          <w:rFonts w:ascii="Arial" w:hAnsi="Arial" w:cs="Arial"/>
          <w:sz w:val="22"/>
          <w:szCs w:val="22"/>
        </w:rPr>
      </w:pPr>
      <w:r w:rsidRPr="004C6D25">
        <w:rPr>
          <w:rFonts w:ascii="Arial" w:hAnsi="Arial" w:cs="Arial"/>
          <w:sz w:val="22"/>
          <w:szCs w:val="22"/>
        </w:rPr>
        <w:t xml:space="preserve">Rua Alzira </w:t>
      </w:r>
      <w:proofErr w:type="spellStart"/>
      <w:r w:rsidRPr="004C6D25">
        <w:rPr>
          <w:rFonts w:ascii="Arial" w:hAnsi="Arial" w:cs="Arial"/>
          <w:sz w:val="22"/>
          <w:szCs w:val="22"/>
        </w:rPr>
        <w:t>Tiburski</w:t>
      </w:r>
      <w:proofErr w:type="spellEnd"/>
      <w:r w:rsidRPr="004C6D25">
        <w:rPr>
          <w:rFonts w:ascii="Arial" w:hAnsi="Arial" w:cs="Arial"/>
          <w:sz w:val="22"/>
          <w:szCs w:val="22"/>
        </w:rPr>
        <w:t>, nº 102, Entrada pelo portão lateral junto a Av. Tiradentes - Centro</w:t>
      </w:r>
    </w:p>
    <w:p w:rsidR="000B6504" w:rsidRPr="004C6D25" w:rsidRDefault="000B6504" w:rsidP="000B6504">
      <w:pPr>
        <w:rPr>
          <w:rFonts w:ascii="Arial" w:hAnsi="Arial" w:cs="Arial"/>
          <w:b/>
          <w:i/>
          <w:sz w:val="22"/>
          <w:szCs w:val="22"/>
          <w:u w:val="single"/>
        </w:rPr>
      </w:pPr>
      <w:r w:rsidRPr="004C6D25">
        <w:rPr>
          <w:rFonts w:ascii="Arial" w:hAnsi="Arial" w:cs="Arial"/>
          <w:b/>
          <w:i/>
          <w:sz w:val="22"/>
          <w:szCs w:val="22"/>
          <w:u w:val="single"/>
        </w:rPr>
        <w:t>CAPS – Centro de Atendimento Psicossocial Infantil</w:t>
      </w:r>
    </w:p>
    <w:p w:rsidR="000B6504" w:rsidRPr="004C6D25" w:rsidRDefault="000B6504" w:rsidP="000B6504">
      <w:pPr>
        <w:rPr>
          <w:rFonts w:ascii="Arial" w:hAnsi="Arial" w:cs="Arial"/>
          <w:sz w:val="22"/>
          <w:szCs w:val="22"/>
        </w:rPr>
      </w:pPr>
      <w:proofErr w:type="gramStart"/>
      <w:r w:rsidRPr="004C6D25">
        <w:rPr>
          <w:rFonts w:ascii="Arial" w:hAnsi="Arial" w:cs="Arial"/>
          <w:sz w:val="22"/>
          <w:szCs w:val="22"/>
        </w:rPr>
        <w:t>R.</w:t>
      </w:r>
      <w:proofErr w:type="gramEnd"/>
      <w:r w:rsidRPr="004C6D25">
        <w:rPr>
          <w:rFonts w:ascii="Arial" w:hAnsi="Arial" w:cs="Arial"/>
          <w:sz w:val="22"/>
          <w:szCs w:val="22"/>
        </w:rPr>
        <w:t xml:space="preserve"> Guimarães Rosa, 84 - Jardim Asteca</w:t>
      </w:r>
    </w:p>
    <w:p w:rsidR="000B6504" w:rsidRDefault="000B6504" w:rsidP="000B6504">
      <w:pPr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 w:rsidRPr="004C6D25">
        <w:rPr>
          <w:rFonts w:ascii="Arial" w:hAnsi="Arial" w:cs="Arial"/>
          <w:b/>
          <w:i/>
          <w:sz w:val="22"/>
          <w:szCs w:val="22"/>
          <w:u w:val="single"/>
        </w:rPr>
        <w:t>Outros locais que serão inaugurados durante a vigência do contrato</w:t>
      </w:r>
    </w:p>
    <w:p w:rsidR="000B6504" w:rsidRDefault="000B6504" w:rsidP="000B6504">
      <w:pPr>
        <w:jc w:val="both"/>
        <w:rPr>
          <w:rFonts w:ascii="Arial" w:hAnsi="Arial" w:cs="Arial"/>
          <w:b/>
          <w:i/>
          <w:sz w:val="22"/>
          <w:szCs w:val="22"/>
          <w:u w:val="single"/>
        </w:rPr>
      </w:pPr>
    </w:p>
    <w:p w:rsidR="000B6504" w:rsidRPr="000B6504" w:rsidRDefault="000B6504" w:rsidP="000B6504">
      <w:pPr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Pr="000B6504">
        <w:rPr>
          <w:rFonts w:ascii="Arial" w:hAnsi="Arial" w:cs="Arial"/>
          <w:sz w:val="22"/>
          <w:szCs w:val="22"/>
        </w:rPr>
        <w:t>O recolhimento, transporte, entrega e pesagem das roupas será de responsabilidade do prestador de serviço;</w:t>
      </w:r>
    </w:p>
    <w:p w:rsidR="000B6504" w:rsidRPr="000B6504" w:rsidRDefault="000B6504" w:rsidP="000B6504">
      <w:pPr>
        <w:jc w:val="both"/>
        <w:rPr>
          <w:rFonts w:ascii="Arial" w:hAnsi="Arial" w:cs="Arial"/>
          <w:sz w:val="22"/>
          <w:szCs w:val="22"/>
        </w:rPr>
      </w:pPr>
      <w:r w:rsidRPr="000B6504">
        <w:rPr>
          <w:rFonts w:ascii="Arial" w:hAnsi="Arial" w:cs="Arial"/>
          <w:sz w:val="22"/>
          <w:szCs w:val="22"/>
        </w:rPr>
        <w:t xml:space="preserve">4. Os itens deverão ser retirados, </w:t>
      </w:r>
      <w:proofErr w:type="gramStart"/>
      <w:r w:rsidRPr="000B6504">
        <w:rPr>
          <w:rFonts w:ascii="Arial" w:hAnsi="Arial" w:cs="Arial"/>
          <w:sz w:val="22"/>
          <w:szCs w:val="22"/>
        </w:rPr>
        <w:t>o serviço efetuado e a entrega deverá ser</w:t>
      </w:r>
      <w:proofErr w:type="gramEnd"/>
      <w:r w:rsidRPr="000B6504">
        <w:rPr>
          <w:rFonts w:ascii="Arial" w:hAnsi="Arial" w:cs="Arial"/>
          <w:sz w:val="22"/>
          <w:szCs w:val="22"/>
        </w:rPr>
        <w:t xml:space="preserve"> no mesmo local de onde foram coletados</w:t>
      </w:r>
    </w:p>
    <w:p w:rsidR="000B6504" w:rsidRPr="000B6504" w:rsidRDefault="000B6504" w:rsidP="000B6504">
      <w:pPr>
        <w:jc w:val="both"/>
        <w:rPr>
          <w:rFonts w:ascii="Arial" w:hAnsi="Arial" w:cs="Arial"/>
          <w:sz w:val="22"/>
          <w:szCs w:val="22"/>
        </w:rPr>
      </w:pPr>
      <w:r w:rsidRPr="000B6504">
        <w:rPr>
          <w:rFonts w:ascii="Arial" w:hAnsi="Arial" w:cs="Arial"/>
          <w:sz w:val="22"/>
          <w:szCs w:val="22"/>
        </w:rPr>
        <w:t xml:space="preserve">5. O serviço de lavanderia oferecido pela empresa deve possuir como princípio básico em sua área física dois ambientes isolados: área suja ou contaminada (para recebimento e lavagem da roupa suja) e a área limpa (para tratamento da roupa), consoante o que determina a Resolução RDC nº 50/2002 – ANVISA, sem desprezar os procedimentos relativos à segurança e saúde no trabalho e tratamentos de efluentes, notadamente, os estabelecidos na NR-32, na Resolução SEMA/CEMA n° 065/2008 e Resolução CONAMA nº 357/2005; </w:t>
      </w:r>
    </w:p>
    <w:p w:rsidR="000B6504" w:rsidRPr="000B6504" w:rsidRDefault="000B6504" w:rsidP="000B6504">
      <w:pPr>
        <w:jc w:val="both"/>
        <w:rPr>
          <w:rFonts w:ascii="Arial" w:hAnsi="Arial" w:cs="Arial"/>
          <w:sz w:val="22"/>
          <w:szCs w:val="22"/>
        </w:rPr>
      </w:pPr>
      <w:r w:rsidRPr="000B6504">
        <w:rPr>
          <w:rFonts w:ascii="Arial" w:hAnsi="Arial" w:cs="Arial"/>
          <w:sz w:val="22"/>
          <w:szCs w:val="22"/>
        </w:rPr>
        <w:t xml:space="preserve">6. Na execução do objeto desta licitação, a empresa deve utilizar somente equipamentos, em conformidade com as normas da Associação Brasileira de Normas Técnicas - ABNT sobre máquinas de lavanderia industrial para Serviços de Saúde, inclusive, priorizar a utilização de </w:t>
      </w:r>
      <w:r w:rsidRPr="000B6504">
        <w:rPr>
          <w:rFonts w:ascii="Arial" w:hAnsi="Arial" w:cs="Arial"/>
          <w:sz w:val="22"/>
          <w:szCs w:val="22"/>
        </w:rPr>
        <w:lastRenderedPageBreak/>
        <w:t xml:space="preserve">lavadoras de barreira, objetivando um melhor fluxo do processo e minimizando o risco de contaminação da área limpa; </w:t>
      </w:r>
    </w:p>
    <w:p w:rsidR="000B6504" w:rsidRPr="000B6504" w:rsidRDefault="000B6504" w:rsidP="000B6504">
      <w:pPr>
        <w:jc w:val="both"/>
        <w:rPr>
          <w:rFonts w:ascii="Arial" w:hAnsi="Arial" w:cs="Arial"/>
          <w:sz w:val="22"/>
          <w:szCs w:val="22"/>
        </w:rPr>
      </w:pPr>
      <w:r w:rsidRPr="000B6504">
        <w:rPr>
          <w:rFonts w:ascii="Arial" w:hAnsi="Arial" w:cs="Arial"/>
          <w:sz w:val="22"/>
          <w:szCs w:val="22"/>
        </w:rPr>
        <w:t xml:space="preserve">7. A empresa deverá utilizar nas lavagens, obrigatoriamente, água tratada com controle bacteriológico e teste de Ph, de acordo com as normas vigentes da matéria, especialmente, as normas da RDC nº 357/2005 do CONAMA, reservando-se a Secretaria de Saúde do Município o direito de, a qualquer tempo, verificar “in loco” o cumprimento de tal exigência e/ou solicitar os documentos legais comprobatórios; </w:t>
      </w:r>
    </w:p>
    <w:p w:rsidR="000B6504" w:rsidRPr="000B6504" w:rsidRDefault="000B6504" w:rsidP="000B6504">
      <w:pPr>
        <w:jc w:val="both"/>
        <w:rPr>
          <w:rFonts w:ascii="Arial" w:hAnsi="Arial" w:cs="Arial"/>
          <w:sz w:val="22"/>
          <w:szCs w:val="22"/>
        </w:rPr>
      </w:pPr>
      <w:r w:rsidRPr="000B6504">
        <w:rPr>
          <w:rFonts w:ascii="Arial" w:hAnsi="Arial" w:cs="Arial"/>
          <w:sz w:val="22"/>
          <w:szCs w:val="22"/>
        </w:rPr>
        <w:t xml:space="preserve">8. Para pleno atendimento do objeto, a empresa deve observar os itens relativos à limpeza, desinfecção, biossegurança e demais procedimentos pertinentes ao serviço, e seguir as seguintes etapas mínimas: </w:t>
      </w:r>
    </w:p>
    <w:p w:rsidR="000B6504" w:rsidRPr="000B6504" w:rsidRDefault="000B6504" w:rsidP="000B6504">
      <w:pPr>
        <w:jc w:val="both"/>
        <w:rPr>
          <w:rFonts w:ascii="Arial" w:hAnsi="Arial" w:cs="Arial"/>
          <w:sz w:val="22"/>
          <w:szCs w:val="22"/>
        </w:rPr>
      </w:pPr>
      <w:r w:rsidRPr="000B6504">
        <w:rPr>
          <w:rFonts w:ascii="Arial" w:hAnsi="Arial" w:cs="Arial"/>
          <w:sz w:val="22"/>
          <w:szCs w:val="22"/>
        </w:rPr>
        <w:t xml:space="preserve">LAVAGEM - Clareamento das peças brancas, sem utilização de cloro ou água sanitária. </w:t>
      </w:r>
    </w:p>
    <w:p w:rsidR="000B6504" w:rsidRPr="000B6504" w:rsidRDefault="000B6504" w:rsidP="000B6504">
      <w:pPr>
        <w:jc w:val="both"/>
        <w:rPr>
          <w:rFonts w:ascii="Arial" w:hAnsi="Arial" w:cs="Arial"/>
          <w:sz w:val="22"/>
          <w:szCs w:val="22"/>
        </w:rPr>
      </w:pPr>
      <w:r w:rsidRPr="000B6504">
        <w:rPr>
          <w:rFonts w:ascii="Arial" w:hAnsi="Arial" w:cs="Arial"/>
          <w:sz w:val="22"/>
          <w:szCs w:val="22"/>
        </w:rPr>
        <w:t xml:space="preserve">SECAGEM - Processo de secagem com tratamento antialérgico para roupas de cama; - Processo de secagem com amaciamento para roupa de banho. </w:t>
      </w:r>
    </w:p>
    <w:p w:rsidR="000B6504" w:rsidRPr="000B6504" w:rsidRDefault="000B6504" w:rsidP="000B6504">
      <w:pPr>
        <w:jc w:val="both"/>
        <w:rPr>
          <w:rFonts w:ascii="Arial" w:hAnsi="Arial" w:cs="Arial"/>
          <w:sz w:val="22"/>
          <w:szCs w:val="22"/>
        </w:rPr>
      </w:pPr>
      <w:r w:rsidRPr="000B6504">
        <w:rPr>
          <w:rFonts w:ascii="Arial" w:hAnsi="Arial" w:cs="Arial"/>
          <w:sz w:val="22"/>
          <w:szCs w:val="22"/>
        </w:rPr>
        <w:t xml:space="preserve">PASSAGEM - Processo de passadoria à prensa quente. </w:t>
      </w:r>
    </w:p>
    <w:p w:rsidR="000B6504" w:rsidRPr="000B6504" w:rsidRDefault="000B6504" w:rsidP="000B6504">
      <w:pPr>
        <w:jc w:val="both"/>
        <w:rPr>
          <w:rFonts w:ascii="Arial" w:hAnsi="Arial" w:cs="Arial"/>
          <w:sz w:val="22"/>
          <w:szCs w:val="22"/>
        </w:rPr>
      </w:pPr>
      <w:r w:rsidRPr="000B6504">
        <w:rPr>
          <w:rFonts w:ascii="Arial" w:hAnsi="Arial" w:cs="Arial"/>
          <w:sz w:val="22"/>
          <w:szCs w:val="22"/>
        </w:rPr>
        <w:t xml:space="preserve">EMBALAGEM - Entregar a rouparia acondicionada em embalagem plástica transparente (individual por espécie de roupas). </w:t>
      </w:r>
    </w:p>
    <w:p w:rsidR="000B6504" w:rsidRPr="000B6504" w:rsidRDefault="000B6504" w:rsidP="000B6504">
      <w:pPr>
        <w:jc w:val="both"/>
        <w:rPr>
          <w:rFonts w:ascii="Arial" w:hAnsi="Arial" w:cs="Arial"/>
          <w:sz w:val="22"/>
          <w:szCs w:val="22"/>
        </w:rPr>
      </w:pPr>
      <w:r w:rsidRPr="000B6504">
        <w:rPr>
          <w:rFonts w:ascii="Arial" w:hAnsi="Arial" w:cs="Arial"/>
          <w:sz w:val="22"/>
          <w:szCs w:val="22"/>
        </w:rPr>
        <w:t>9. É de inteira responsabilidade da empresa, a execução dos procedimentos que envolvam a prestação dos serviços da licitação;</w:t>
      </w:r>
    </w:p>
    <w:p w:rsidR="000B6504" w:rsidRPr="000B6504" w:rsidRDefault="000B6504" w:rsidP="000B6504">
      <w:pPr>
        <w:jc w:val="both"/>
        <w:rPr>
          <w:rFonts w:ascii="Arial" w:hAnsi="Arial" w:cs="Arial"/>
          <w:sz w:val="22"/>
          <w:szCs w:val="22"/>
        </w:rPr>
      </w:pPr>
      <w:r w:rsidRPr="000B6504">
        <w:rPr>
          <w:rFonts w:ascii="Arial" w:hAnsi="Arial" w:cs="Arial"/>
          <w:sz w:val="22"/>
          <w:szCs w:val="22"/>
        </w:rPr>
        <w:t xml:space="preserve">10. O serviço objeto deve ser executado diretamente pela empresa contratada, não podendo ser subempreitados, cedidos ou sublocados, sob pena de sanções e multas; </w:t>
      </w:r>
    </w:p>
    <w:p w:rsidR="000B6504" w:rsidRPr="000B6504" w:rsidRDefault="000B6504" w:rsidP="000B6504">
      <w:pPr>
        <w:jc w:val="both"/>
        <w:rPr>
          <w:rFonts w:ascii="Arial" w:hAnsi="Arial" w:cs="Arial"/>
          <w:sz w:val="22"/>
          <w:szCs w:val="22"/>
        </w:rPr>
      </w:pPr>
      <w:r w:rsidRPr="000B6504">
        <w:rPr>
          <w:rFonts w:ascii="Arial" w:hAnsi="Arial" w:cs="Arial"/>
          <w:sz w:val="22"/>
          <w:szCs w:val="22"/>
        </w:rPr>
        <w:t xml:space="preserve">11. A empresa e seus empregados submeter-se-ão às condições fixadas pela Secretaria de Saúde do Município quanto ao comportamento, discrição e urbanidade no serviço, sujeitando-se às regras do sigilo em relação a assuntos de que tomem conhecimento em decorrência da execução dos serviços, inclusive </w:t>
      </w:r>
      <w:proofErr w:type="gramStart"/>
      <w:r w:rsidRPr="000B6504">
        <w:rPr>
          <w:rFonts w:ascii="Arial" w:hAnsi="Arial" w:cs="Arial"/>
          <w:sz w:val="22"/>
          <w:szCs w:val="22"/>
        </w:rPr>
        <w:t>após</w:t>
      </w:r>
      <w:proofErr w:type="gramEnd"/>
      <w:r w:rsidRPr="000B6504">
        <w:rPr>
          <w:rFonts w:ascii="Arial" w:hAnsi="Arial" w:cs="Arial"/>
          <w:sz w:val="22"/>
          <w:szCs w:val="22"/>
        </w:rPr>
        <w:t xml:space="preserve"> cessado o contrato decorrente da licitação; </w:t>
      </w:r>
    </w:p>
    <w:p w:rsidR="000B6504" w:rsidRPr="000B6504" w:rsidRDefault="000B6504" w:rsidP="000B6504">
      <w:pPr>
        <w:jc w:val="both"/>
        <w:rPr>
          <w:rFonts w:ascii="Arial" w:hAnsi="Arial" w:cs="Arial"/>
          <w:sz w:val="22"/>
          <w:szCs w:val="22"/>
        </w:rPr>
      </w:pPr>
      <w:r w:rsidRPr="000B6504">
        <w:rPr>
          <w:rFonts w:ascii="Arial" w:hAnsi="Arial" w:cs="Arial"/>
          <w:sz w:val="22"/>
          <w:szCs w:val="22"/>
        </w:rPr>
        <w:t xml:space="preserve">12. O quantitativo afixado é estimativo, sendo que a Secretaria de Saúde do Município poderá ampliar ou reduzir quantitativamente o objeto da licitação, respeitada a limitação prevista em lei; </w:t>
      </w:r>
    </w:p>
    <w:p w:rsidR="000B6504" w:rsidRPr="000B6504" w:rsidRDefault="000B6504" w:rsidP="000B6504">
      <w:pPr>
        <w:jc w:val="both"/>
        <w:rPr>
          <w:rFonts w:ascii="Arial" w:hAnsi="Arial" w:cs="Arial"/>
          <w:sz w:val="22"/>
          <w:szCs w:val="22"/>
        </w:rPr>
      </w:pPr>
      <w:r w:rsidRPr="000B6504">
        <w:rPr>
          <w:rFonts w:ascii="Arial" w:hAnsi="Arial" w:cs="Arial"/>
          <w:sz w:val="22"/>
          <w:szCs w:val="22"/>
        </w:rPr>
        <w:t xml:space="preserve">13. O objeto deve ser executado pela empresa total observância a legislação vigente, especialmente, as Resoluções CONAMA nº 237/1997; 358/2005 e 397/2008, no que </w:t>
      </w:r>
      <w:proofErr w:type="gramStart"/>
      <w:r w:rsidRPr="000B6504">
        <w:rPr>
          <w:rFonts w:ascii="Arial" w:hAnsi="Arial" w:cs="Arial"/>
          <w:sz w:val="22"/>
          <w:szCs w:val="22"/>
        </w:rPr>
        <w:t>refere-se</w:t>
      </w:r>
      <w:proofErr w:type="gramEnd"/>
      <w:r w:rsidRPr="000B6504">
        <w:rPr>
          <w:rFonts w:ascii="Arial" w:hAnsi="Arial" w:cs="Arial"/>
          <w:sz w:val="22"/>
          <w:szCs w:val="22"/>
        </w:rPr>
        <w:t xml:space="preserve"> ao lançamento de efluentes líquidos, seus tratamentos ambientais devidos, bem como as normas regulamentares e de padrões delimitadas pela ANVISA – RDC nº 6/20212 e pelo INMETRO;</w:t>
      </w:r>
    </w:p>
    <w:p w:rsidR="000B6504" w:rsidRPr="000B6504" w:rsidRDefault="000B6504" w:rsidP="000B6504">
      <w:pPr>
        <w:jc w:val="both"/>
        <w:rPr>
          <w:rFonts w:ascii="Arial" w:eastAsia="MS Mincho" w:hAnsi="Arial" w:cs="Arial"/>
          <w:sz w:val="22"/>
          <w:szCs w:val="22"/>
        </w:rPr>
      </w:pPr>
      <w:r w:rsidRPr="000B6504">
        <w:rPr>
          <w:rFonts w:ascii="Arial" w:eastAsia="ArialMT" w:hAnsi="Arial" w:cs="Arial"/>
          <w:sz w:val="22"/>
          <w:szCs w:val="22"/>
        </w:rPr>
        <w:t xml:space="preserve">14. A coleta será feita no setor de expurgo das unidades, por funcionários da CONTRATADA devidamente treinados, uniformizados, e equipados com os </w:t>
      </w:r>
      <w:proofErr w:type="gramStart"/>
      <w:r w:rsidRPr="000B6504">
        <w:rPr>
          <w:rFonts w:ascii="Arial" w:eastAsia="ArialMT" w:hAnsi="Arial" w:cs="Arial"/>
          <w:sz w:val="22"/>
          <w:szCs w:val="22"/>
        </w:rPr>
        <w:t>EPI´</w:t>
      </w:r>
      <w:proofErr w:type="gramEnd"/>
      <w:r w:rsidRPr="000B6504">
        <w:rPr>
          <w:rFonts w:ascii="Arial" w:eastAsia="ArialMT" w:hAnsi="Arial" w:cs="Arial"/>
          <w:sz w:val="22"/>
          <w:szCs w:val="22"/>
        </w:rPr>
        <w:t>s - Equipamentos de Proteção Individual;</w:t>
      </w:r>
    </w:p>
    <w:p w:rsidR="000B6504" w:rsidRPr="000B6504" w:rsidRDefault="000B6504" w:rsidP="000B6504">
      <w:pPr>
        <w:jc w:val="both"/>
        <w:rPr>
          <w:rFonts w:ascii="Arial" w:eastAsia="MS Mincho" w:hAnsi="Arial" w:cs="Arial"/>
          <w:sz w:val="22"/>
          <w:szCs w:val="22"/>
        </w:rPr>
      </w:pPr>
      <w:r w:rsidRPr="000B6504">
        <w:rPr>
          <w:rFonts w:ascii="Arial" w:eastAsia="ArialMT" w:hAnsi="Arial" w:cs="Arial"/>
          <w:sz w:val="22"/>
          <w:szCs w:val="22"/>
        </w:rPr>
        <w:t>15. As roupas sujas, quando de sua entrega, deverão estar acompanhadas de uma relação geral, constando o rol da roupa entregue - número total de cada peça e peso da roupa suja;</w:t>
      </w:r>
    </w:p>
    <w:p w:rsidR="000B6504" w:rsidRPr="000B6504" w:rsidRDefault="000B6504" w:rsidP="000B6504">
      <w:pPr>
        <w:jc w:val="both"/>
        <w:rPr>
          <w:rFonts w:ascii="Arial" w:eastAsia="MS Mincho" w:hAnsi="Arial" w:cs="Arial"/>
          <w:sz w:val="22"/>
          <w:szCs w:val="22"/>
        </w:rPr>
      </w:pPr>
      <w:r w:rsidRPr="000B6504">
        <w:rPr>
          <w:rFonts w:ascii="Arial" w:eastAsia="ArialMT" w:hAnsi="Arial" w:cs="Arial"/>
          <w:sz w:val="22"/>
          <w:szCs w:val="22"/>
        </w:rPr>
        <w:t xml:space="preserve">16. Para a efetiva execução dos serviços de recebimento de roupas hospitalares, a CONTRATADA deverá disponibilizar na unidade hospitalar Balança Digital com laudo de aferição válido por </w:t>
      </w:r>
      <w:proofErr w:type="gramStart"/>
      <w:r w:rsidRPr="000B6504">
        <w:rPr>
          <w:rFonts w:ascii="Arial" w:eastAsia="ArialMT" w:hAnsi="Arial" w:cs="Arial"/>
          <w:sz w:val="22"/>
          <w:szCs w:val="22"/>
        </w:rPr>
        <w:t>6</w:t>
      </w:r>
      <w:proofErr w:type="gramEnd"/>
      <w:r w:rsidRPr="000B6504">
        <w:rPr>
          <w:rFonts w:ascii="Arial" w:eastAsia="ArialMT" w:hAnsi="Arial" w:cs="Arial"/>
          <w:sz w:val="22"/>
          <w:szCs w:val="22"/>
        </w:rPr>
        <w:t xml:space="preserve"> meses emitido por empresa especializada do ramo sem ônus para a CONTRATANTE;</w:t>
      </w:r>
    </w:p>
    <w:p w:rsidR="000B6504" w:rsidRPr="000B6504" w:rsidRDefault="000B6504" w:rsidP="000B6504">
      <w:pPr>
        <w:jc w:val="both"/>
        <w:rPr>
          <w:rFonts w:ascii="Arial" w:eastAsia="ArialMT" w:hAnsi="Arial" w:cs="Arial"/>
          <w:sz w:val="22"/>
          <w:szCs w:val="22"/>
        </w:rPr>
      </w:pPr>
      <w:r w:rsidRPr="000B6504">
        <w:rPr>
          <w:rFonts w:ascii="Arial" w:eastAsia="ArialMT" w:hAnsi="Arial" w:cs="Arial"/>
          <w:sz w:val="22"/>
          <w:szCs w:val="22"/>
        </w:rPr>
        <w:t xml:space="preserve">17. A pesagem das roupas sujas e limpas será </w:t>
      </w:r>
      <w:proofErr w:type="gramStart"/>
      <w:r w:rsidRPr="000B6504">
        <w:rPr>
          <w:rFonts w:ascii="Arial" w:eastAsia="ArialMT" w:hAnsi="Arial" w:cs="Arial"/>
          <w:sz w:val="22"/>
          <w:szCs w:val="22"/>
        </w:rPr>
        <w:t>efetuado</w:t>
      </w:r>
      <w:proofErr w:type="gramEnd"/>
      <w:r w:rsidRPr="000B6504">
        <w:rPr>
          <w:rFonts w:ascii="Arial" w:eastAsia="ArialMT" w:hAnsi="Arial" w:cs="Arial"/>
          <w:sz w:val="22"/>
          <w:szCs w:val="22"/>
        </w:rPr>
        <w:t xml:space="preserve"> pelo funcionário designado pela Contratada em conjunto com o indicado pela Contratante;</w:t>
      </w:r>
    </w:p>
    <w:p w:rsidR="000B6504" w:rsidRPr="000B6504" w:rsidRDefault="000B6504" w:rsidP="000B6504">
      <w:pPr>
        <w:jc w:val="both"/>
        <w:rPr>
          <w:rFonts w:ascii="Arial" w:eastAsia="ArialMT" w:hAnsi="Arial" w:cs="Arial"/>
          <w:sz w:val="22"/>
          <w:szCs w:val="22"/>
        </w:rPr>
      </w:pPr>
      <w:r w:rsidRPr="000B6504">
        <w:rPr>
          <w:rFonts w:ascii="Arial" w:eastAsia="ArialMT" w:hAnsi="Arial" w:cs="Arial"/>
          <w:sz w:val="22"/>
          <w:szCs w:val="22"/>
        </w:rPr>
        <w:t xml:space="preserve">18. Deverá ser elaborado relatório, pela Contratada, informando os pesos totais recolhidos e recebidos, em kg, no momento de entrega e recebimento das roupas, bem como anotar no livro de registro todas as ocorrências relacionadas </w:t>
      </w:r>
      <w:proofErr w:type="gramStart"/>
      <w:r w:rsidRPr="000B6504">
        <w:rPr>
          <w:rFonts w:ascii="Arial" w:eastAsia="ArialMT" w:hAnsi="Arial" w:cs="Arial"/>
          <w:sz w:val="22"/>
          <w:szCs w:val="22"/>
        </w:rPr>
        <w:t>a</w:t>
      </w:r>
      <w:proofErr w:type="gramEnd"/>
      <w:r w:rsidRPr="000B6504">
        <w:rPr>
          <w:rFonts w:ascii="Arial" w:eastAsia="ArialMT" w:hAnsi="Arial" w:cs="Arial"/>
          <w:sz w:val="22"/>
          <w:szCs w:val="22"/>
        </w:rPr>
        <w:t xml:space="preserve"> execução dos serviços. Estes relatórios deverão ser aprovados pelo funcionário do Contratante; </w:t>
      </w:r>
    </w:p>
    <w:p w:rsidR="000B6504" w:rsidRPr="000B6504" w:rsidRDefault="000B6504" w:rsidP="000B6504">
      <w:pPr>
        <w:jc w:val="both"/>
        <w:rPr>
          <w:rFonts w:ascii="Arial" w:eastAsia="ArialMT" w:hAnsi="Arial" w:cs="Arial"/>
          <w:sz w:val="22"/>
          <w:szCs w:val="22"/>
        </w:rPr>
      </w:pPr>
      <w:r w:rsidRPr="000B6504">
        <w:rPr>
          <w:rFonts w:ascii="Arial" w:eastAsia="ArialMT" w:hAnsi="Arial" w:cs="Arial"/>
          <w:sz w:val="22"/>
          <w:szCs w:val="22"/>
        </w:rPr>
        <w:t>19. No processo final do processamento das roupas, estas devem ser dobradas e embaladas com filme plástico ou embalagens que preservem a qualidade e higiene dos produtos entregues ou de acordo com as necessidades da CONTRATANTE;</w:t>
      </w:r>
    </w:p>
    <w:p w:rsidR="000B6504" w:rsidRPr="000B6504" w:rsidRDefault="000B6504" w:rsidP="000B6504">
      <w:pPr>
        <w:jc w:val="both"/>
        <w:rPr>
          <w:rFonts w:ascii="Arial" w:eastAsia="ArialMT" w:hAnsi="Arial" w:cs="Arial"/>
          <w:sz w:val="22"/>
          <w:szCs w:val="22"/>
        </w:rPr>
      </w:pPr>
      <w:r w:rsidRPr="000B6504">
        <w:rPr>
          <w:rFonts w:ascii="Arial" w:eastAsia="ArialMT" w:hAnsi="Arial" w:cs="Arial"/>
          <w:sz w:val="22"/>
          <w:szCs w:val="22"/>
        </w:rPr>
        <w:t>20. Os custos com embalagens são de responsabilidade da CONTRATADA As roupas limpas, quando de sua entrega, deverão vir acompanhadas de uma relação geral, constando o rol da roupa entregue - número total de cada peça e peso da roupa limpa;</w:t>
      </w:r>
    </w:p>
    <w:p w:rsidR="000B6504" w:rsidRPr="000B6504" w:rsidRDefault="000B6504" w:rsidP="000B6504">
      <w:pPr>
        <w:jc w:val="both"/>
        <w:rPr>
          <w:rFonts w:ascii="Arial" w:eastAsia="ArialMT" w:hAnsi="Arial" w:cs="Arial"/>
          <w:sz w:val="22"/>
          <w:szCs w:val="22"/>
        </w:rPr>
      </w:pPr>
      <w:r w:rsidRPr="000B6504">
        <w:rPr>
          <w:rFonts w:ascii="Arial" w:eastAsia="ArialMT" w:hAnsi="Arial" w:cs="Arial"/>
          <w:sz w:val="22"/>
          <w:szCs w:val="22"/>
        </w:rPr>
        <w:t xml:space="preserve">21. Quando da entrega da roupa processada, esta deverá ser pesada napresença de um empregado da CONTRATADA e outro da CONTRATANTE; </w:t>
      </w:r>
    </w:p>
    <w:p w:rsidR="000B6504" w:rsidRPr="000B6504" w:rsidRDefault="000B6504" w:rsidP="000B6504">
      <w:pPr>
        <w:jc w:val="both"/>
        <w:rPr>
          <w:rFonts w:ascii="Arial" w:eastAsia="ArialMT" w:hAnsi="Arial" w:cs="Arial"/>
          <w:sz w:val="22"/>
          <w:szCs w:val="22"/>
        </w:rPr>
      </w:pPr>
      <w:r w:rsidRPr="000B6504">
        <w:rPr>
          <w:rFonts w:ascii="Arial" w:eastAsia="ArialMT" w:hAnsi="Arial" w:cs="Arial"/>
          <w:sz w:val="22"/>
          <w:szCs w:val="22"/>
        </w:rPr>
        <w:lastRenderedPageBreak/>
        <w:t>22. As relações acima deverão ser emitidas em 02 - duas vias, conferidas e assinadas pelos responsáveis pela CONTRATADA e CONTRATANTE. Uma das vias deverá ficar com o responsável pela CONTRATANTE;</w:t>
      </w:r>
    </w:p>
    <w:p w:rsidR="000B6504" w:rsidRPr="000B6504" w:rsidRDefault="000B6504" w:rsidP="000B6504">
      <w:pPr>
        <w:jc w:val="both"/>
        <w:rPr>
          <w:rFonts w:ascii="Arial" w:eastAsia="ArialMT" w:hAnsi="Arial" w:cs="Arial"/>
          <w:sz w:val="22"/>
          <w:szCs w:val="22"/>
        </w:rPr>
      </w:pPr>
      <w:r w:rsidRPr="000B6504">
        <w:rPr>
          <w:rFonts w:ascii="Arial" w:eastAsia="ArialMT" w:hAnsi="Arial" w:cs="Arial"/>
          <w:sz w:val="22"/>
          <w:szCs w:val="22"/>
        </w:rPr>
        <w:t xml:space="preserve">23. Toda roupa limpa que apresentar qualidade de limpeza insatisfatória deverá ser </w:t>
      </w:r>
      <w:proofErr w:type="gramStart"/>
      <w:r w:rsidRPr="000B6504">
        <w:rPr>
          <w:rFonts w:ascii="Arial" w:eastAsia="ArialMT" w:hAnsi="Arial" w:cs="Arial"/>
          <w:sz w:val="22"/>
          <w:szCs w:val="22"/>
        </w:rPr>
        <w:t>separada</w:t>
      </w:r>
      <w:proofErr w:type="gramEnd"/>
      <w:r w:rsidRPr="000B6504">
        <w:rPr>
          <w:rFonts w:ascii="Arial" w:eastAsia="ArialMT" w:hAnsi="Arial" w:cs="Arial"/>
          <w:sz w:val="22"/>
          <w:szCs w:val="22"/>
        </w:rPr>
        <w:t>, retornando para a seção de rouparia para que seja feito, pela CONTRATADA, um novo processo de lavagem ou remoção de manchas, e desinfecção, ficando isento de nova pesagem, não havendo ônus para a CONTRATANTE;</w:t>
      </w:r>
    </w:p>
    <w:p w:rsidR="000B6504" w:rsidRPr="000B6504" w:rsidRDefault="000B6504" w:rsidP="000B6504">
      <w:pPr>
        <w:jc w:val="both"/>
        <w:rPr>
          <w:rFonts w:ascii="Arial" w:eastAsia="ArialMT" w:hAnsi="Arial" w:cs="Arial"/>
          <w:sz w:val="22"/>
          <w:szCs w:val="22"/>
        </w:rPr>
      </w:pPr>
      <w:r w:rsidRPr="000B6504">
        <w:rPr>
          <w:rFonts w:ascii="Arial" w:eastAsia="ArialMT" w:hAnsi="Arial" w:cs="Arial"/>
          <w:sz w:val="22"/>
          <w:szCs w:val="22"/>
        </w:rPr>
        <w:t>24. O pagamento será realizado mensalmente, conforme demanda;</w:t>
      </w:r>
    </w:p>
    <w:p w:rsidR="000B6504" w:rsidRPr="000B6504" w:rsidRDefault="000B6504" w:rsidP="000B6504">
      <w:pPr>
        <w:jc w:val="both"/>
        <w:rPr>
          <w:rFonts w:ascii="Arial" w:eastAsia="ArialMT" w:hAnsi="Arial" w:cs="Arial"/>
          <w:sz w:val="22"/>
          <w:szCs w:val="22"/>
        </w:rPr>
      </w:pPr>
      <w:r w:rsidRPr="000B6504">
        <w:rPr>
          <w:rFonts w:ascii="Arial" w:eastAsia="ArialMT" w:hAnsi="Arial" w:cs="Arial"/>
          <w:sz w:val="22"/>
          <w:szCs w:val="22"/>
        </w:rPr>
        <w:t>25. O transporte da roupa limpa da lavanderia da Contratada para a unidade Contratante deverá ser feito em veículo devidamente adaptado a natureza da carga. O veículo deve estar devidamente higienizado para evitar a contaminação da roupa limpa, em conformidade com a legislação vigente;</w:t>
      </w:r>
    </w:p>
    <w:p w:rsidR="000B6504" w:rsidRPr="000B6504" w:rsidRDefault="000B6504" w:rsidP="000B6504">
      <w:pPr>
        <w:jc w:val="both"/>
        <w:rPr>
          <w:rFonts w:ascii="Arial" w:eastAsia="ArialMT" w:hAnsi="Arial" w:cs="Arial"/>
          <w:sz w:val="22"/>
          <w:szCs w:val="22"/>
        </w:rPr>
      </w:pPr>
      <w:r w:rsidRPr="000B6504">
        <w:rPr>
          <w:rFonts w:ascii="Arial" w:eastAsia="ArialMT" w:hAnsi="Arial" w:cs="Arial"/>
          <w:sz w:val="22"/>
          <w:szCs w:val="22"/>
        </w:rPr>
        <w:t>26. A roupa processada deve ser entregue à rouparia da unidade, separada por tipos de peças e natureza de uso, de acordo com as necessidades do Contratante;</w:t>
      </w:r>
    </w:p>
    <w:p w:rsidR="000B6504" w:rsidRPr="000B6504" w:rsidRDefault="000B6504" w:rsidP="000B6504">
      <w:pPr>
        <w:jc w:val="both"/>
        <w:rPr>
          <w:rFonts w:ascii="Arial" w:eastAsia="ArialMT" w:hAnsi="Arial" w:cs="Arial"/>
          <w:sz w:val="22"/>
          <w:szCs w:val="22"/>
        </w:rPr>
      </w:pPr>
      <w:r w:rsidRPr="000B6504">
        <w:rPr>
          <w:rFonts w:ascii="Arial" w:eastAsia="ArialMT" w:hAnsi="Arial" w:cs="Arial"/>
          <w:sz w:val="22"/>
          <w:szCs w:val="22"/>
        </w:rPr>
        <w:t xml:space="preserve">27. Quando da entrega da roupa processada, esta deverá ser pesada na presença de um empregado da Contratada e outro do Contratante. Será considerada a diferença de até 15% (a menos) do peso da roupa limpa quando comparado ao mesmo lote de roupas sujas; </w:t>
      </w:r>
    </w:p>
    <w:p w:rsidR="000B6504" w:rsidRPr="000B6504" w:rsidRDefault="000B6504" w:rsidP="000B6504">
      <w:pPr>
        <w:jc w:val="both"/>
        <w:rPr>
          <w:rFonts w:ascii="Arial" w:eastAsia="ArialMT" w:hAnsi="Arial" w:cs="Arial"/>
          <w:sz w:val="22"/>
          <w:szCs w:val="22"/>
        </w:rPr>
      </w:pPr>
      <w:r w:rsidRPr="000B6504">
        <w:rPr>
          <w:rFonts w:ascii="Arial" w:eastAsia="ArialMT" w:hAnsi="Arial" w:cs="Arial"/>
          <w:sz w:val="22"/>
          <w:szCs w:val="22"/>
        </w:rPr>
        <w:t>28. As roupas limpas, quando de sua entrega, deverão vir acompanhadas de relatório contendo uma relação geral, constando o rol da roupa entregue, assim como a anotação de ocorrências, se houver;</w:t>
      </w:r>
    </w:p>
    <w:p w:rsidR="000B6504" w:rsidRPr="000B6504" w:rsidRDefault="000B6504" w:rsidP="000B6504">
      <w:pPr>
        <w:jc w:val="both"/>
        <w:rPr>
          <w:rFonts w:ascii="Arial" w:eastAsia="ArialMT" w:hAnsi="Arial" w:cs="Arial"/>
          <w:sz w:val="22"/>
          <w:szCs w:val="22"/>
        </w:rPr>
      </w:pPr>
      <w:r w:rsidRPr="000B6504">
        <w:rPr>
          <w:rFonts w:ascii="Arial" w:eastAsia="ArialMT" w:hAnsi="Arial" w:cs="Arial"/>
          <w:sz w:val="22"/>
          <w:szCs w:val="22"/>
        </w:rPr>
        <w:t>29. Toda roupa lavada, que apresentar qualidade de limpeza insatisfatória, deverá ser separada retornando para a seção de rouparia para que seja feito, pela Contratada, um novo processo de lavagem ou remoção de manchas, e desinfecção, ficando isento de nova pesagem, não havendo ônus para o Contratante;</w:t>
      </w:r>
    </w:p>
    <w:p w:rsidR="000B6504" w:rsidRPr="000B6504" w:rsidRDefault="000B6504" w:rsidP="000B6504">
      <w:pPr>
        <w:jc w:val="both"/>
        <w:rPr>
          <w:rFonts w:ascii="Arial" w:eastAsia="ArialMT" w:hAnsi="Arial" w:cs="Arial"/>
          <w:sz w:val="22"/>
          <w:szCs w:val="22"/>
        </w:rPr>
      </w:pPr>
      <w:r w:rsidRPr="000B6504">
        <w:rPr>
          <w:rFonts w:ascii="Arial" w:eastAsia="ArialMT" w:hAnsi="Arial" w:cs="Arial"/>
          <w:sz w:val="22"/>
          <w:szCs w:val="22"/>
        </w:rPr>
        <w:t xml:space="preserve">30. A unidade utilizada como medida para a contratação dos serviços deverá ser o “quilograma (kg) de roupa coletada”, tendo em vista a facilidade de administração e gerenciamento do contrato e consequente padronização; </w:t>
      </w:r>
    </w:p>
    <w:p w:rsidR="000B6504" w:rsidRPr="000B6504" w:rsidRDefault="000B6504" w:rsidP="000B6504">
      <w:pPr>
        <w:jc w:val="both"/>
        <w:rPr>
          <w:rFonts w:ascii="Arial" w:hAnsi="Arial" w:cs="Arial"/>
          <w:sz w:val="22"/>
          <w:szCs w:val="22"/>
        </w:rPr>
      </w:pPr>
      <w:r w:rsidRPr="000B6504">
        <w:rPr>
          <w:rFonts w:ascii="Arial" w:eastAsia="ArialMT" w:hAnsi="Arial" w:cs="Arial"/>
          <w:sz w:val="22"/>
          <w:szCs w:val="22"/>
        </w:rPr>
        <w:t xml:space="preserve">31. A cada </w:t>
      </w:r>
      <w:proofErr w:type="gramStart"/>
      <w:r w:rsidRPr="000B6504">
        <w:rPr>
          <w:rFonts w:ascii="Arial" w:eastAsia="ArialMT" w:hAnsi="Arial" w:cs="Arial"/>
          <w:sz w:val="22"/>
          <w:szCs w:val="22"/>
        </w:rPr>
        <w:t>4</w:t>
      </w:r>
      <w:proofErr w:type="gramEnd"/>
      <w:r w:rsidRPr="000B6504">
        <w:rPr>
          <w:rFonts w:ascii="Arial" w:eastAsia="ArialMT" w:hAnsi="Arial" w:cs="Arial"/>
          <w:sz w:val="22"/>
          <w:szCs w:val="22"/>
        </w:rPr>
        <w:t xml:space="preserve"> (quatro) meses ou 65 lavagens, deverá a contratada substituir os enxovais, salvo aqueles em perfeitas condições de uso, com a anuência da contratante.</w:t>
      </w:r>
    </w:p>
    <w:p w:rsidR="000B6504" w:rsidRDefault="000B6504" w:rsidP="000B6504">
      <w:pPr>
        <w:jc w:val="both"/>
        <w:rPr>
          <w:rFonts w:ascii="Arial" w:eastAsia="Calibri" w:hAnsi="Arial" w:cs="Arial"/>
          <w:bCs/>
          <w:sz w:val="22"/>
          <w:szCs w:val="22"/>
        </w:rPr>
      </w:pPr>
      <w:r w:rsidRPr="000B6504">
        <w:rPr>
          <w:rFonts w:ascii="Arial" w:hAnsi="Arial" w:cs="Arial"/>
          <w:bCs/>
          <w:sz w:val="22"/>
          <w:szCs w:val="22"/>
        </w:rPr>
        <w:t xml:space="preserve">32. </w:t>
      </w:r>
      <w:r w:rsidRPr="000B6504">
        <w:rPr>
          <w:rFonts w:ascii="Arial" w:eastAsia="Calibri" w:hAnsi="Arial" w:cs="Arial"/>
          <w:bCs/>
          <w:sz w:val="22"/>
          <w:szCs w:val="22"/>
        </w:rPr>
        <w:t>Relação dos Itens que a licitante deverá fornecer em comodato:</w:t>
      </w:r>
    </w:p>
    <w:p w:rsidR="00836458" w:rsidRPr="00836458" w:rsidRDefault="00836458" w:rsidP="00836458">
      <w:pPr>
        <w:rPr>
          <w:rFonts w:ascii="Arial" w:hAnsi="Arial" w:cs="Arial"/>
          <w:sz w:val="18"/>
          <w:szCs w:val="18"/>
        </w:rPr>
      </w:pPr>
    </w:p>
    <w:tbl>
      <w:tblPr>
        <w:tblW w:w="4967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715"/>
        <w:gridCol w:w="715"/>
        <w:gridCol w:w="1482"/>
        <w:gridCol w:w="1374"/>
        <w:gridCol w:w="5428"/>
      </w:tblGrid>
      <w:tr w:rsidR="00836458" w:rsidRPr="00836458" w:rsidTr="00805BEC">
        <w:trPr>
          <w:trHeight w:val="508"/>
        </w:trPr>
        <w:tc>
          <w:tcPr>
            <w:tcW w:w="368" w:type="pct"/>
            <w:shd w:val="clear" w:color="auto" w:fill="auto"/>
            <w:vAlign w:val="center"/>
            <w:hideMark/>
          </w:tcPr>
          <w:p w:rsidR="00836458" w:rsidRPr="00836458" w:rsidRDefault="00836458" w:rsidP="0083645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36458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836458" w:rsidRPr="00836458" w:rsidRDefault="00836458" w:rsidP="0083645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836458">
              <w:rPr>
                <w:rFonts w:ascii="Arial" w:hAnsi="Arial" w:cs="Arial"/>
                <w:b/>
                <w:bCs/>
                <w:sz w:val="18"/>
                <w:szCs w:val="18"/>
              </w:rPr>
              <w:t>Und</w:t>
            </w:r>
            <w:proofErr w:type="spellEnd"/>
            <w:r w:rsidRPr="00836458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63" w:type="pct"/>
            <w:shd w:val="clear" w:color="auto" w:fill="auto"/>
            <w:vAlign w:val="center"/>
            <w:hideMark/>
          </w:tcPr>
          <w:p w:rsidR="00836458" w:rsidRPr="00836458" w:rsidRDefault="00836458" w:rsidP="0083645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Quantidade </w:t>
            </w:r>
            <w:r w:rsidRPr="00836458">
              <w:rPr>
                <w:rFonts w:ascii="Arial" w:hAnsi="Arial" w:cs="Arial"/>
                <w:b/>
                <w:bCs/>
                <w:sz w:val="18"/>
                <w:szCs w:val="18"/>
              </w:rPr>
              <w:t>Semanal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836458" w:rsidRPr="00836458" w:rsidRDefault="00836458" w:rsidP="0083645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Quantidade</w:t>
            </w:r>
            <w:r w:rsidRPr="0083645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Mensal</w:t>
            </w:r>
          </w:p>
        </w:tc>
        <w:tc>
          <w:tcPr>
            <w:tcW w:w="2794" w:type="pct"/>
            <w:shd w:val="clear" w:color="auto" w:fill="auto"/>
            <w:vAlign w:val="center"/>
            <w:hideMark/>
          </w:tcPr>
          <w:p w:rsidR="00836458" w:rsidRPr="00836458" w:rsidRDefault="00836458" w:rsidP="0083645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36458">
              <w:rPr>
                <w:rFonts w:ascii="Arial" w:hAnsi="Arial" w:cs="Arial"/>
                <w:b/>
                <w:bCs/>
                <w:sz w:val="18"/>
                <w:szCs w:val="18"/>
              </w:rPr>
              <w:t>Discriminação</w:t>
            </w:r>
          </w:p>
        </w:tc>
      </w:tr>
      <w:tr w:rsidR="00836458" w:rsidRPr="00836458" w:rsidTr="00805BEC">
        <w:trPr>
          <w:trHeight w:val="1523"/>
        </w:trPr>
        <w:tc>
          <w:tcPr>
            <w:tcW w:w="368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836458">
              <w:rPr>
                <w:rFonts w:ascii="Arial" w:hAnsi="Arial" w:cs="Arial"/>
                <w:sz w:val="18"/>
                <w:szCs w:val="18"/>
              </w:rPr>
              <w:t>1</w:t>
            </w:r>
            <w:proofErr w:type="gramEnd"/>
          </w:p>
        </w:tc>
        <w:tc>
          <w:tcPr>
            <w:tcW w:w="368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UNID.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07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2794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 xml:space="preserve">Campo Cirúrgico Fenestrado - Campo Cirúrgico Fenestrado Medidas: 50 cm x 50 cm com fenestre quadrado de 15x10 cm Tecido resistente/brim pesado: 100% algodão. Cor crua. </w:t>
            </w:r>
            <w:proofErr w:type="spellStart"/>
            <w:r w:rsidRPr="00836458">
              <w:rPr>
                <w:rFonts w:ascii="Arial" w:hAnsi="Arial" w:cs="Arial"/>
                <w:sz w:val="18"/>
                <w:szCs w:val="18"/>
              </w:rPr>
              <w:t>Serigrafado</w:t>
            </w:r>
            <w:proofErr w:type="spellEnd"/>
            <w:r w:rsidRPr="00836458">
              <w:rPr>
                <w:rFonts w:ascii="Arial" w:hAnsi="Arial" w:cs="Arial"/>
                <w:sz w:val="18"/>
                <w:szCs w:val="18"/>
              </w:rPr>
              <w:t xml:space="preserve"> logotipo (modelo será enviado) Uso médico-hospitalar; Com acabamento em bainha simples nos quatro lados; Resistente à lavagem industrial/hospitalar; Tratamento para não desbotar; </w:t>
            </w:r>
            <w:proofErr w:type="spellStart"/>
            <w:r w:rsidRPr="00836458">
              <w:rPr>
                <w:rFonts w:ascii="Arial" w:hAnsi="Arial" w:cs="Arial"/>
                <w:sz w:val="18"/>
                <w:szCs w:val="18"/>
              </w:rPr>
              <w:t>Autoclavável</w:t>
            </w:r>
            <w:proofErr w:type="spellEnd"/>
            <w:r w:rsidRPr="00836458">
              <w:rPr>
                <w:rFonts w:ascii="Arial" w:hAnsi="Arial" w:cs="Arial"/>
                <w:sz w:val="18"/>
                <w:szCs w:val="18"/>
              </w:rPr>
              <w:t>; Reutilizável. .</w:t>
            </w:r>
          </w:p>
        </w:tc>
      </w:tr>
      <w:tr w:rsidR="00836458" w:rsidRPr="00836458" w:rsidTr="00805BEC">
        <w:trPr>
          <w:trHeight w:val="1233"/>
        </w:trPr>
        <w:tc>
          <w:tcPr>
            <w:tcW w:w="368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836458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</w:p>
        </w:tc>
        <w:tc>
          <w:tcPr>
            <w:tcW w:w="368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UNID.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7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2794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 xml:space="preserve">Campo Cirúrgico Fenestrado - Campo Cirúrgico Fenestrado Medidas: 50 cm x 50 cm com fenestre quadrado de 10x10 cm Tecido resistente/brim pesado: 100% algodão. Cor crua. </w:t>
            </w:r>
            <w:proofErr w:type="spellStart"/>
            <w:r w:rsidRPr="00836458">
              <w:rPr>
                <w:rFonts w:ascii="Arial" w:hAnsi="Arial" w:cs="Arial"/>
                <w:sz w:val="18"/>
                <w:szCs w:val="18"/>
              </w:rPr>
              <w:t>Serigrafado</w:t>
            </w:r>
            <w:proofErr w:type="spellEnd"/>
            <w:r w:rsidRPr="00836458">
              <w:rPr>
                <w:rFonts w:ascii="Arial" w:hAnsi="Arial" w:cs="Arial"/>
                <w:sz w:val="18"/>
                <w:szCs w:val="18"/>
              </w:rPr>
              <w:t xml:space="preserve"> logotipo (modelo será enviado) Uso médico-hospitalar; Com acabamento em bainha simples nos quatro lados; Resistente à lavagem industrial/hospitalar; Tratamento para não desbotar; </w:t>
            </w:r>
            <w:proofErr w:type="spellStart"/>
            <w:r w:rsidRPr="00836458">
              <w:rPr>
                <w:rFonts w:ascii="Arial" w:hAnsi="Arial" w:cs="Arial"/>
                <w:sz w:val="18"/>
                <w:szCs w:val="18"/>
              </w:rPr>
              <w:t>Autoclavável</w:t>
            </w:r>
            <w:proofErr w:type="spellEnd"/>
            <w:r w:rsidRPr="00836458">
              <w:rPr>
                <w:rFonts w:ascii="Arial" w:hAnsi="Arial" w:cs="Arial"/>
                <w:sz w:val="18"/>
                <w:szCs w:val="18"/>
              </w:rPr>
              <w:t>; Reutilizável. .</w:t>
            </w:r>
          </w:p>
        </w:tc>
      </w:tr>
      <w:tr w:rsidR="00836458" w:rsidRPr="00836458" w:rsidTr="00805BEC">
        <w:trPr>
          <w:trHeight w:val="1523"/>
        </w:trPr>
        <w:tc>
          <w:tcPr>
            <w:tcW w:w="368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836458">
              <w:rPr>
                <w:rFonts w:ascii="Arial" w:hAnsi="Arial" w:cs="Arial"/>
                <w:sz w:val="18"/>
                <w:szCs w:val="18"/>
              </w:rPr>
              <w:t>3</w:t>
            </w:r>
            <w:proofErr w:type="gramEnd"/>
          </w:p>
        </w:tc>
        <w:tc>
          <w:tcPr>
            <w:tcW w:w="368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UNID.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7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2794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 xml:space="preserve">Campo Cirúrgico para kit Parto - Campo Cirúrgico Simples Medidas: 100 cm x 100 cm Tecido resistente/brim pesado: 100% algodão. Cor: crua. </w:t>
            </w:r>
            <w:proofErr w:type="spellStart"/>
            <w:r w:rsidRPr="00836458">
              <w:rPr>
                <w:rFonts w:ascii="Arial" w:hAnsi="Arial" w:cs="Arial"/>
                <w:sz w:val="18"/>
                <w:szCs w:val="18"/>
              </w:rPr>
              <w:t>Serigrafado</w:t>
            </w:r>
            <w:proofErr w:type="spellEnd"/>
            <w:r w:rsidRPr="00836458">
              <w:rPr>
                <w:rFonts w:ascii="Arial" w:hAnsi="Arial" w:cs="Arial"/>
                <w:sz w:val="18"/>
                <w:szCs w:val="18"/>
              </w:rPr>
              <w:t xml:space="preserve"> logotipo (modelo será enviado). Uso médico-hospitalar; Com acabamento em bainha simples nos quatro lados; Resistente à lavagem industrial/hospitalar; Tratamento para não desbotar; </w:t>
            </w:r>
            <w:proofErr w:type="spellStart"/>
            <w:r w:rsidRPr="00836458">
              <w:rPr>
                <w:rFonts w:ascii="Arial" w:hAnsi="Arial" w:cs="Arial"/>
                <w:sz w:val="18"/>
                <w:szCs w:val="18"/>
              </w:rPr>
              <w:t>Autoclavável</w:t>
            </w:r>
            <w:proofErr w:type="spellEnd"/>
            <w:r w:rsidRPr="00836458">
              <w:rPr>
                <w:rFonts w:ascii="Arial" w:hAnsi="Arial" w:cs="Arial"/>
                <w:sz w:val="18"/>
                <w:szCs w:val="18"/>
              </w:rPr>
              <w:t>; Reutilizável.</w:t>
            </w:r>
          </w:p>
        </w:tc>
      </w:tr>
      <w:tr w:rsidR="00836458" w:rsidRPr="00836458" w:rsidTr="00805BEC">
        <w:trPr>
          <w:trHeight w:val="1218"/>
        </w:trPr>
        <w:tc>
          <w:tcPr>
            <w:tcW w:w="368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836458">
              <w:rPr>
                <w:rFonts w:ascii="Arial" w:hAnsi="Arial" w:cs="Arial"/>
                <w:sz w:val="18"/>
                <w:szCs w:val="18"/>
              </w:rPr>
              <w:lastRenderedPageBreak/>
              <w:t>4</w:t>
            </w:r>
            <w:proofErr w:type="gramEnd"/>
          </w:p>
        </w:tc>
        <w:tc>
          <w:tcPr>
            <w:tcW w:w="368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UNID.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7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2794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 xml:space="preserve">Campo Cirúrgico Simples - Medidas: 50 cm x 50 cm Tecido resistente/brim pesado: 100% algodão. Cor: crua. </w:t>
            </w:r>
            <w:proofErr w:type="spellStart"/>
            <w:r w:rsidRPr="00836458">
              <w:rPr>
                <w:rFonts w:ascii="Arial" w:hAnsi="Arial" w:cs="Arial"/>
                <w:sz w:val="18"/>
                <w:szCs w:val="18"/>
              </w:rPr>
              <w:t>Serigrafado</w:t>
            </w:r>
            <w:proofErr w:type="spellEnd"/>
            <w:r w:rsidRPr="00836458">
              <w:rPr>
                <w:rFonts w:ascii="Arial" w:hAnsi="Arial" w:cs="Arial"/>
                <w:sz w:val="18"/>
                <w:szCs w:val="18"/>
              </w:rPr>
              <w:t xml:space="preserve"> logotipo (modelo será enviado). Uso médico-hospitalar; Com acabamento em bainha simples nos quatro lados; Resistente à lavagem industrial/hospitalar; Tratamento para não desbotar; </w:t>
            </w:r>
            <w:proofErr w:type="spellStart"/>
            <w:r w:rsidRPr="00836458">
              <w:rPr>
                <w:rFonts w:ascii="Arial" w:hAnsi="Arial" w:cs="Arial"/>
                <w:sz w:val="18"/>
                <w:szCs w:val="18"/>
              </w:rPr>
              <w:t>Autoclavável</w:t>
            </w:r>
            <w:proofErr w:type="spellEnd"/>
            <w:r w:rsidRPr="00836458">
              <w:rPr>
                <w:rFonts w:ascii="Arial" w:hAnsi="Arial" w:cs="Arial"/>
                <w:sz w:val="18"/>
                <w:szCs w:val="18"/>
              </w:rPr>
              <w:t>; Reutilizável.</w:t>
            </w:r>
          </w:p>
        </w:tc>
      </w:tr>
      <w:tr w:rsidR="00836458" w:rsidRPr="00836458" w:rsidTr="00805BEC">
        <w:trPr>
          <w:trHeight w:val="914"/>
        </w:trPr>
        <w:tc>
          <w:tcPr>
            <w:tcW w:w="368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836458">
              <w:rPr>
                <w:rFonts w:ascii="Arial" w:hAnsi="Arial" w:cs="Arial"/>
                <w:sz w:val="18"/>
                <w:szCs w:val="18"/>
              </w:rPr>
              <w:t>5</w:t>
            </w:r>
            <w:proofErr w:type="gramEnd"/>
          </w:p>
        </w:tc>
        <w:tc>
          <w:tcPr>
            <w:tcW w:w="368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UNID.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7" w:type="pct"/>
            <w:shd w:val="clear" w:color="auto" w:fill="auto"/>
            <w:noWrap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2794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 xml:space="preserve">COBERTOR EDREDON, para leito hospitalar </w:t>
            </w:r>
            <w:proofErr w:type="spellStart"/>
            <w:r w:rsidRPr="00836458">
              <w:rPr>
                <w:rFonts w:ascii="Arial" w:hAnsi="Arial" w:cs="Arial"/>
                <w:sz w:val="18"/>
                <w:szCs w:val="18"/>
              </w:rPr>
              <w:t>infanƟl</w:t>
            </w:r>
            <w:proofErr w:type="spellEnd"/>
            <w:r w:rsidRPr="00836458">
              <w:rPr>
                <w:rFonts w:ascii="Arial" w:hAnsi="Arial" w:cs="Arial"/>
                <w:sz w:val="18"/>
                <w:szCs w:val="18"/>
              </w:rPr>
              <w:t>, composição 50% poliéster, 20% acrílico, 20% algodão, 5% polipropileno e 5% viscose, antialérgico gramatura de no mínimo 300 g/m2 a no máximo 400 g/m2, cor verde claro ou azul claro.</w:t>
            </w:r>
          </w:p>
        </w:tc>
      </w:tr>
      <w:tr w:rsidR="00836458" w:rsidRPr="00836458" w:rsidTr="00805BEC">
        <w:trPr>
          <w:trHeight w:val="608"/>
        </w:trPr>
        <w:tc>
          <w:tcPr>
            <w:tcW w:w="368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836458">
              <w:rPr>
                <w:rFonts w:ascii="Arial" w:hAnsi="Arial" w:cs="Arial"/>
                <w:sz w:val="18"/>
                <w:szCs w:val="18"/>
              </w:rPr>
              <w:t>6</w:t>
            </w:r>
            <w:proofErr w:type="gramEnd"/>
          </w:p>
        </w:tc>
        <w:tc>
          <w:tcPr>
            <w:tcW w:w="368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UNID.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836458">
              <w:rPr>
                <w:rFonts w:ascii="Arial" w:hAnsi="Arial" w:cs="Arial"/>
                <w:sz w:val="18"/>
                <w:szCs w:val="18"/>
              </w:rPr>
              <w:t>3</w:t>
            </w:r>
            <w:proofErr w:type="gramEnd"/>
          </w:p>
        </w:tc>
        <w:tc>
          <w:tcPr>
            <w:tcW w:w="707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2794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 xml:space="preserve">COBERTOR </w:t>
            </w:r>
            <w:proofErr w:type="spellStart"/>
            <w:r w:rsidRPr="00836458">
              <w:rPr>
                <w:rFonts w:ascii="Arial" w:hAnsi="Arial" w:cs="Arial"/>
                <w:sz w:val="18"/>
                <w:szCs w:val="18"/>
              </w:rPr>
              <w:t>Recém-nascido</w:t>
            </w:r>
            <w:proofErr w:type="spellEnd"/>
            <w:r w:rsidRPr="00836458">
              <w:rPr>
                <w:rFonts w:ascii="Arial" w:hAnsi="Arial" w:cs="Arial"/>
                <w:sz w:val="18"/>
                <w:szCs w:val="18"/>
              </w:rPr>
              <w:t xml:space="preserve"> (RN), para leito hospitalar RN, composição: duplo, antialérgico, com viés em toda a volta. COR: ESTAMPA INFANTIL.</w:t>
            </w:r>
          </w:p>
        </w:tc>
      </w:tr>
      <w:tr w:rsidR="00836458" w:rsidRPr="00836458" w:rsidTr="00805BEC">
        <w:trPr>
          <w:trHeight w:val="608"/>
        </w:trPr>
        <w:tc>
          <w:tcPr>
            <w:tcW w:w="368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836458">
              <w:rPr>
                <w:rFonts w:ascii="Arial" w:hAnsi="Arial" w:cs="Arial"/>
                <w:sz w:val="18"/>
                <w:szCs w:val="18"/>
              </w:rPr>
              <w:t>7</w:t>
            </w:r>
            <w:proofErr w:type="gramEnd"/>
          </w:p>
        </w:tc>
        <w:tc>
          <w:tcPr>
            <w:tcW w:w="368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UNID.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7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2794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 xml:space="preserve">Cobertor solteiro - Cobertor solteiro/adulto – 100% poliéster, antialérgico, </w:t>
            </w:r>
            <w:proofErr w:type="spellStart"/>
            <w:r w:rsidRPr="00836458">
              <w:rPr>
                <w:rFonts w:ascii="Arial" w:hAnsi="Arial" w:cs="Arial"/>
                <w:sz w:val="18"/>
                <w:szCs w:val="18"/>
              </w:rPr>
              <w:t>ati-traça</w:t>
            </w:r>
            <w:proofErr w:type="spellEnd"/>
            <w:r w:rsidRPr="00836458">
              <w:rPr>
                <w:rFonts w:ascii="Arial" w:hAnsi="Arial" w:cs="Arial"/>
                <w:sz w:val="18"/>
                <w:szCs w:val="18"/>
              </w:rPr>
              <w:t>, anti-mofo, tamanho 1.5</w:t>
            </w:r>
            <w:proofErr w:type="gramStart"/>
            <w:r w:rsidRPr="00836458">
              <w:rPr>
                <w:rFonts w:ascii="Arial" w:hAnsi="Arial" w:cs="Arial"/>
                <w:sz w:val="18"/>
                <w:szCs w:val="18"/>
              </w:rPr>
              <w:t>X2.</w:t>
            </w:r>
            <w:proofErr w:type="gramEnd"/>
            <w:r w:rsidRPr="00836458">
              <w:rPr>
                <w:rFonts w:ascii="Arial" w:hAnsi="Arial" w:cs="Arial"/>
                <w:sz w:val="18"/>
                <w:szCs w:val="18"/>
              </w:rPr>
              <w:t xml:space="preserve">20; Peso aproximado 900 </w:t>
            </w:r>
            <w:proofErr w:type="spellStart"/>
            <w:r w:rsidRPr="00836458">
              <w:rPr>
                <w:rFonts w:ascii="Arial" w:hAnsi="Arial" w:cs="Arial"/>
                <w:sz w:val="18"/>
                <w:szCs w:val="18"/>
              </w:rPr>
              <w:t>gr</w:t>
            </w:r>
            <w:proofErr w:type="spellEnd"/>
            <w:r w:rsidRPr="00836458">
              <w:rPr>
                <w:rFonts w:ascii="Arial" w:hAnsi="Arial" w:cs="Arial"/>
                <w:sz w:val="18"/>
                <w:szCs w:val="18"/>
              </w:rPr>
              <w:t xml:space="preserve"> – cor verde claro ou azul claro.</w:t>
            </w:r>
          </w:p>
        </w:tc>
      </w:tr>
      <w:tr w:rsidR="00836458" w:rsidRPr="00836458" w:rsidTr="00805BEC">
        <w:trPr>
          <w:trHeight w:val="914"/>
        </w:trPr>
        <w:tc>
          <w:tcPr>
            <w:tcW w:w="368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836458">
              <w:rPr>
                <w:rFonts w:ascii="Arial" w:hAnsi="Arial" w:cs="Arial"/>
                <w:sz w:val="18"/>
                <w:szCs w:val="18"/>
              </w:rPr>
              <w:t>8</w:t>
            </w:r>
            <w:proofErr w:type="gramEnd"/>
          </w:p>
        </w:tc>
        <w:tc>
          <w:tcPr>
            <w:tcW w:w="368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UNID.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707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2794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FRONHA, para travesseiro hospitalar, confeccionado em tecido 25% poliéster e 75% algodão, 180 fios, na cor verde claro ou azul claro, com costura dupla, modelo envelope. Medidas: 80cmx60cmx15cm (comprimento x largura x envelope).</w:t>
            </w:r>
          </w:p>
        </w:tc>
      </w:tr>
      <w:tr w:rsidR="00836458" w:rsidRPr="00836458" w:rsidTr="00805BEC">
        <w:trPr>
          <w:trHeight w:val="914"/>
        </w:trPr>
        <w:tc>
          <w:tcPr>
            <w:tcW w:w="368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836458">
              <w:rPr>
                <w:rFonts w:ascii="Arial" w:hAnsi="Arial" w:cs="Arial"/>
                <w:sz w:val="18"/>
                <w:szCs w:val="18"/>
              </w:rPr>
              <w:t>9</w:t>
            </w:r>
            <w:proofErr w:type="gramEnd"/>
          </w:p>
        </w:tc>
        <w:tc>
          <w:tcPr>
            <w:tcW w:w="368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UNID.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707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2794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LENÇOL DE CAMA ADULTO, sem elástico, confeccionado em tecido 25% poliéster e 75% algodão, 180 fios, na cor verde claro ou azul claro, com costura dupla. Medidas: 2,80 m x 1,70m (comprimento x largura).</w:t>
            </w:r>
          </w:p>
        </w:tc>
      </w:tr>
      <w:tr w:rsidR="00836458" w:rsidRPr="00836458" w:rsidTr="00805BEC">
        <w:trPr>
          <w:trHeight w:val="608"/>
        </w:trPr>
        <w:tc>
          <w:tcPr>
            <w:tcW w:w="368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68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UNID.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7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2794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LENÇOL DE RN, sem elástico, confeccionado em tecido 25% poliéster e 75% algodão, 180 fios, na cor verde claro ou azul claro</w:t>
            </w:r>
            <w:proofErr w:type="gramStart"/>
            <w:r w:rsidRPr="00836458">
              <w:rPr>
                <w:rFonts w:ascii="Arial" w:hAnsi="Arial" w:cs="Arial"/>
                <w:sz w:val="18"/>
                <w:szCs w:val="18"/>
              </w:rPr>
              <w:t>.,</w:t>
            </w:r>
            <w:proofErr w:type="gramEnd"/>
            <w:r w:rsidRPr="00836458">
              <w:rPr>
                <w:rFonts w:ascii="Arial" w:hAnsi="Arial" w:cs="Arial"/>
                <w:sz w:val="18"/>
                <w:szCs w:val="18"/>
              </w:rPr>
              <w:t xml:space="preserve"> com costura dupla. Medidas: 80 x </w:t>
            </w:r>
            <w:proofErr w:type="gramStart"/>
            <w:r w:rsidRPr="00836458">
              <w:rPr>
                <w:rFonts w:ascii="Arial" w:hAnsi="Arial" w:cs="Arial"/>
                <w:sz w:val="18"/>
                <w:szCs w:val="18"/>
              </w:rPr>
              <w:t>80cm</w:t>
            </w:r>
            <w:proofErr w:type="gramEnd"/>
            <w:r w:rsidRPr="00836458">
              <w:rPr>
                <w:rFonts w:ascii="Arial" w:hAnsi="Arial" w:cs="Arial"/>
                <w:sz w:val="18"/>
                <w:szCs w:val="18"/>
              </w:rPr>
              <w:t xml:space="preserve"> (comprimento x largura).</w:t>
            </w:r>
          </w:p>
        </w:tc>
      </w:tr>
      <w:tr w:rsidR="00836458" w:rsidRPr="00836458" w:rsidTr="00805BEC">
        <w:trPr>
          <w:trHeight w:val="608"/>
        </w:trPr>
        <w:tc>
          <w:tcPr>
            <w:tcW w:w="368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368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UNID.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7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2794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Lençol para leito hospitalar, medidas: 1.60 x 2.45, percal: 180 fios, tecido: 100% algodão, cor verde claro ou azul claro, sem elástico, com bainha nos quatro lados, resistente a lavagem industrial.</w:t>
            </w:r>
          </w:p>
        </w:tc>
      </w:tr>
      <w:tr w:rsidR="00836458" w:rsidRPr="00836458" w:rsidTr="00805BEC">
        <w:trPr>
          <w:trHeight w:val="1523"/>
        </w:trPr>
        <w:tc>
          <w:tcPr>
            <w:tcW w:w="368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368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UNID.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707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280</w:t>
            </w:r>
          </w:p>
        </w:tc>
        <w:tc>
          <w:tcPr>
            <w:tcW w:w="2794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Lençol para maca hospitalar - lençol para maca sem elástico, medidas: 90 cm de largura e 1,90 m de comprimento. Tecido percal 100% algodão; 180 fios. Cor verde claro ou azul claro</w:t>
            </w:r>
            <w:proofErr w:type="gramStart"/>
            <w:r w:rsidRPr="00836458">
              <w:rPr>
                <w:rFonts w:ascii="Arial" w:hAnsi="Arial" w:cs="Arial"/>
                <w:sz w:val="18"/>
                <w:szCs w:val="18"/>
              </w:rPr>
              <w:t>..</w:t>
            </w:r>
            <w:proofErr w:type="gramEnd"/>
            <w:r w:rsidRPr="00836458">
              <w:rPr>
                <w:rFonts w:ascii="Arial" w:hAnsi="Arial" w:cs="Arial"/>
                <w:sz w:val="18"/>
                <w:szCs w:val="18"/>
              </w:rPr>
              <w:t xml:space="preserve">  </w:t>
            </w:r>
            <w:proofErr w:type="spellStart"/>
            <w:r w:rsidRPr="00836458">
              <w:rPr>
                <w:rFonts w:ascii="Arial" w:hAnsi="Arial" w:cs="Arial"/>
                <w:sz w:val="18"/>
                <w:szCs w:val="18"/>
              </w:rPr>
              <w:t>Serigrafado</w:t>
            </w:r>
            <w:proofErr w:type="spellEnd"/>
            <w:r w:rsidRPr="00836458">
              <w:rPr>
                <w:rFonts w:ascii="Arial" w:hAnsi="Arial" w:cs="Arial"/>
                <w:sz w:val="18"/>
                <w:szCs w:val="18"/>
              </w:rPr>
              <w:t xml:space="preserve"> logotipo (modelo a ser enviado). Uso médico-hospitalar. Com acabamento em bainha nos quatro lados (costuras reforçadas); Resistente à lavagem industrial/hospitalar; Tratamento para não desbotar; Confortável; Reutilizável.</w:t>
            </w:r>
          </w:p>
        </w:tc>
      </w:tr>
      <w:tr w:rsidR="00836458" w:rsidRPr="00836458" w:rsidTr="00805BEC">
        <w:trPr>
          <w:trHeight w:val="335"/>
        </w:trPr>
        <w:tc>
          <w:tcPr>
            <w:tcW w:w="368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368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UNID.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7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2794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 xml:space="preserve">PIJAMA (CONJUNTO UNISSEX), infantil, de verão, camisa manga curta, com abertura frontal e com dois pontos de </w:t>
            </w:r>
            <w:proofErr w:type="spellStart"/>
            <w:r w:rsidRPr="00836458">
              <w:rPr>
                <w:rFonts w:ascii="Arial" w:hAnsi="Arial" w:cs="Arial"/>
                <w:sz w:val="18"/>
                <w:szCs w:val="18"/>
              </w:rPr>
              <w:t>amarril</w:t>
            </w:r>
            <w:proofErr w:type="spellEnd"/>
            <w:r w:rsidRPr="00836458">
              <w:rPr>
                <w:rFonts w:ascii="Arial" w:hAnsi="Arial" w:cs="Arial"/>
                <w:sz w:val="18"/>
                <w:szCs w:val="18"/>
              </w:rPr>
              <w:t xml:space="preserve"> e bermuda ajustável com cordão (do mesmo tecido), na cintura, em </w:t>
            </w:r>
            <w:proofErr w:type="spellStart"/>
            <w:r w:rsidRPr="00836458">
              <w:rPr>
                <w:rFonts w:ascii="Arial" w:hAnsi="Arial" w:cs="Arial"/>
                <w:sz w:val="18"/>
                <w:szCs w:val="18"/>
              </w:rPr>
              <w:t>Poliviscose</w:t>
            </w:r>
            <w:proofErr w:type="spellEnd"/>
            <w:r w:rsidRPr="00836458">
              <w:rPr>
                <w:rFonts w:ascii="Arial" w:hAnsi="Arial" w:cs="Arial"/>
                <w:sz w:val="18"/>
                <w:szCs w:val="18"/>
              </w:rPr>
              <w:t xml:space="preserve"> (67% poliéster e 33% viscose</w:t>
            </w:r>
            <w:proofErr w:type="gramStart"/>
            <w:r w:rsidRPr="00836458">
              <w:rPr>
                <w:rFonts w:ascii="Arial" w:hAnsi="Arial" w:cs="Arial"/>
                <w:sz w:val="18"/>
                <w:szCs w:val="18"/>
              </w:rPr>
              <w:t>),</w:t>
            </w:r>
            <w:proofErr w:type="gramEnd"/>
            <w:r w:rsidRPr="00836458">
              <w:rPr>
                <w:rFonts w:ascii="Arial" w:hAnsi="Arial" w:cs="Arial"/>
                <w:sz w:val="18"/>
                <w:szCs w:val="18"/>
              </w:rPr>
              <w:t>na cor ESTAMPA INFANTIL. Tamanho: 06 meses, 01, 02, 06, 10, 14, 16 anos.</w:t>
            </w:r>
          </w:p>
        </w:tc>
      </w:tr>
      <w:tr w:rsidR="00836458" w:rsidRPr="00836458" w:rsidTr="00805BEC">
        <w:trPr>
          <w:trHeight w:val="914"/>
        </w:trPr>
        <w:tc>
          <w:tcPr>
            <w:tcW w:w="368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368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UNID.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7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2794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 xml:space="preserve">PIJAMA DE INVERNO - </w:t>
            </w:r>
            <w:proofErr w:type="gramStart"/>
            <w:r w:rsidRPr="00836458">
              <w:rPr>
                <w:rFonts w:ascii="Arial" w:hAnsi="Arial" w:cs="Arial"/>
                <w:sz w:val="18"/>
                <w:szCs w:val="18"/>
              </w:rPr>
              <w:t>PEDIÁTRICO, conjunto</w:t>
            </w:r>
            <w:proofErr w:type="gramEnd"/>
            <w:r w:rsidRPr="00836458">
              <w:rPr>
                <w:rFonts w:ascii="Arial" w:hAnsi="Arial" w:cs="Arial"/>
                <w:sz w:val="18"/>
                <w:szCs w:val="18"/>
              </w:rPr>
              <w:t xml:space="preserve"> composto de blusa de mangas compridas e calça, confeccionado em flanela </w:t>
            </w:r>
            <w:proofErr w:type="spellStart"/>
            <w:r w:rsidRPr="00836458">
              <w:rPr>
                <w:rFonts w:ascii="Arial" w:hAnsi="Arial" w:cs="Arial"/>
                <w:sz w:val="18"/>
                <w:szCs w:val="18"/>
              </w:rPr>
              <w:t>sarjada</w:t>
            </w:r>
            <w:proofErr w:type="spellEnd"/>
            <w:r w:rsidRPr="00836458">
              <w:rPr>
                <w:rFonts w:ascii="Arial" w:hAnsi="Arial" w:cs="Arial"/>
                <w:sz w:val="18"/>
                <w:szCs w:val="18"/>
              </w:rPr>
              <w:t xml:space="preserve"> 100% algodão, na cor ESTAMPA INFANTIL, nos tamanhos: 06 meses, 01, 02, 06, 10, 14, 16 anos. Cor verde claro ou azul claro.</w:t>
            </w:r>
          </w:p>
        </w:tc>
      </w:tr>
      <w:tr w:rsidR="00836458" w:rsidRPr="00836458" w:rsidTr="00805BEC">
        <w:trPr>
          <w:trHeight w:val="914"/>
        </w:trPr>
        <w:tc>
          <w:tcPr>
            <w:tcW w:w="368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368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UNID.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7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2794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PIJAMA unissex adulto (inverno), flanela, manga longa e calça comprida, sendo 35% peças tamanho G, 40% peças tamanho M e 10% peças tamanho P, 10% peças tamanho GG e 5% peças tamanho EG, cor verde claro ou azul claro.</w:t>
            </w:r>
          </w:p>
        </w:tc>
      </w:tr>
      <w:tr w:rsidR="00836458" w:rsidRPr="00836458" w:rsidTr="00805BEC">
        <w:trPr>
          <w:trHeight w:val="914"/>
        </w:trPr>
        <w:tc>
          <w:tcPr>
            <w:tcW w:w="368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68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UNID.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7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2794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 xml:space="preserve">PIJAMA unissex adulto (verão), tergal, 67% </w:t>
            </w:r>
            <w:proofErr w:type="spellStart"/>
            <w:r w:rsidRPr="00836458">
              <w:rPr>
                <w:rFonts w:ascii="Arial" w:hAnsi="Arial" w:cs="Arial"/>
                <w:sz w:val="18"/>
                <w:szCs w:val="18"/>
              </w:rPr>
              <w:t>poliester</w:t>
            </w:r>
            <w:proofErr w:type="spellEnd"/>
            <w:r w:rsidRPr="00836458">
              <w:rPr>
                <w:rFonts w:ascii="Arial" w:hAnsi="Arial" w:cs="Arial"/>
                <w:sz w:val="18"/>
                <w:szCs w:val="18"/>
              </w:rPr>
              <w:t xml:space="preserve"> e 33% algodão, manga curta e calça comprida, sendo 35% peças tamanho G, 40% peças tamanho M e 10% peças tamanho P, 10% peças tamanho GG e 5% peças tamanho EG. </w:t>
            </w:r>
            <w:proofErr w:type="gramStart"/>
            <w:r w:rsidRPr="00836458">
              <w:rPr>
                <w:rFonts w:ascii="Arial" w:hAnsi="Arial" w:cs="Arial"/>
                <w:sz w:val="18"/>
                <w:szCs w:val="18"/>
              </w:rPr>
              <w:t>cor</w:t>
            </w:r>
            <w:proofErr w:type="gramEnd"/>
            <w:r w:rsidRPr="00836458">
              <w:rPr>
                <w:rFonts w:ascii="Arial" w:hAnsi="Arial" w:cs="Arial"/>
                <w:sz w:val="18"/>
                <w:szCs w:val="18"/>
              </w:rPr>
              <w:t xml:space="preserve"> verde claro ou azul claro.</w:t>
            </w:r>
          </w:p>
        </w:tc>
      </w:tr>
      <w:tr w:rsidR="00836458" w:rsidRPr="00836458" w:rsidTr="00805BEC">
        <w:trPr>
          <w:trHeight w:val="608"/>
        </w:trPr>
        <w:tc>
          <w:tcPr>
            <w:tcW w:w="368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368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UNID.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836458">
              <w:rPr>
                <w:rFonts w:ascii="Arial" w:hAnsi="Arial" w:cs="Arial"/>
                <w:sz w:val="18"/>
                <w:szCs w:val="18"/>
              </w:rPr>
              <w:t>3</w:t>
            </w:r>
            <w:proofErr w:type="gramEnd"/>
          </w:p>
        </w:tc>
        <w:tc>
          <w:tcPr>
            <w:tcW w:w="707" w:type="pct"/>
            <w:shd w:val="clear" w:color="auto" w:fill="auto"/>
            <w:noWrap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2794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 xml:space="preserve">PIJAMA UNISSEX OBESO, (verão) tergal, 67% poliéster e 33% algodão, camiseta manga curta e calça comprida. </w:t>
            </w:r>
            <w:proofErr w:type="gramStart"/>
            <w:r w:rsidRPr="00836458">
              <w:rPr>
                <w:rFonts w:ascii="Arial" w:hAnsi="Arial" w:cs="Arial"/>
                <w:sz w:val="18"/>
                <w:szCs w:val="18"/>
              </w:rPr>
              <w:t>cor</w:t>
            </w:r>
            <w:proofErr w:type="gramEnd"/>
            <w:r w:rsidRPr="00836458">
              <w:rPr>
                <w:rFonts w:ascii="Arial" w:hAnsi="Arial" w:cs="Arial"/>
                <w:sz w:val="18"/>
                <w:szCs w:val="18"/>
              </w:rPr>
              <w:t xml:space="preserve"> verde claro ou azul claro.</w:t>
            </w:r>
          </w:p>
        </w:tc>
      </w:tr>
      <w:tr w:rsidR="00836458" w:rsidRPr="00836458" w:rsidTr="00805BEC">
        <w:trPr>
          <w:trHeight w:val="305"/>
        </w:trPr>
        <w:tc>
          <w:tcPr>
            <w:tcW w:w="368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368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UNID.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7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2794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 xml:space="preserve">SACO, para </w:t>
            </w:r>
            <w:proofErr w:type="spellStart"/>
            <w:r w:rsidRPr="00836458">
              <w:rPr>
                <w:rFonts w:ascii="Arial" w:hAnsi="Arial" w:cs="Arial"/>
                <w:sz w:val="18"/>
                <w:szCs w:val="18"/>
              </w:rPr>
              <w:t>hamper</w:t>
            </w:r>
            <w:proofErr w:type="spellEnd"/>
            <w:r w:rsidRPr="00836458">
              <w:rPr>
                <w:rFonts w:ascii="Arial" w:hAnsi="Arial" w:cs="Arial"/>
                <w:sz w:val="18"/>
                <w:szCs w:val="18"/>
              </w:rPr>
              <w:t>, impermeável, de tecido ou descartável. Medidas: 120 litros.</w:t>
            </w:r>
          </w:p>
        </w:tc>
      </w:tr>
      <w:tr w:rsidR="00836458" w:rsidRPr="00836458" w:rsidTr="00805BEC">
        <w:trPr>
          <w:trHeight w:val="608"/>
        </w:trPr>
        <w:tc>
          <w:tcPr>
            <w:tcW w:w="368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lastRenderedPageBreak/>
              <w:t>19</w:t>
            </w:r>
          </w:p>
        </w:tc>
        <w:tc>
          <w:tcPr>
            <w:tcW w:w="368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UNID.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707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2794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 xml:space="preserve">TOALHA de banho, confeccionada em tecido 100% algodão, felpudo, peso mínimo 420 g/m². Cor verde claro ou azul claro, bainha com auréolas nas </w:t>
            </w:r>
            <w:proofErr w:type="gramStart"/>
            <w:r w:rsidRPr="00836458">
              <w:rPr>
                <w:rFonts w:ascii="Arial" w:hAnsi="Arial" w:cs="Arial"/>
                <w:sz w:val="18"/>
                <w:szCs w:val="18"/>
              </w:rPr>
              <w:t>4</w:t>
            </w:r>
            <w:proofErr w:type="gramEnd"/>
            <w:r w:rsidRPr="00836458">
              <w:rPr>
                <w:rFonts w:ascii="Arial" w:hAnsi="Arial" w:cs="Arial"/>
                <w:sz w:val="18"/>
                <w:szCs w:val="18"/>
              </w:rPr>
              <w:t xml:space="preserve"> dimensões. Medidas: 0,70 x 1,20 m.</w:t>
            </w:r>
          </w:p>
        </w:tc>
      </w:tr>
      <w:tr w:rsidR="00836458" w:rsidRPr="00836458" w:rsidTr="00805BEC">
        <w:trPr>
          <w:trHeight w:val="608"/>
        </w:trPr>
        <w:tc>
          <w:tcPr>
            <w:tcW w:w="368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368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UNID.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707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2794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 xml:space="preserve">TOALHA de rosto, confeccionada em tecido 100% algodão, felpudo, peso mínimo 110 g/m². Cor verde claro ou azul claro. </w:t>
            </w:r>
            <w:proofErr w:type="gramStart"/>
            <w:r w:rsidRPr="00836458">
              <w:rPr>
                <w:rFonts w:ascii="Arial" w:hAnsi="Arial" w:cs="Arial"/>
                <w:sz w:val="18"/>
                <w:szCs w:val="18"/>
              </w:rPr>
              <w:t>bainha</w:t>
            </w:r>
            <w:proofErr w:type="gramEnd"/>
            <w:r w:rsidRPr="00836458">
              <w:rPr>
                <w:rFonts w:ascii="Arial" w:hAnsi="Arial" w:cs="Arial"/>
                <w:sz w:val="18"/>
                <w:szCs w:val="18"/>
              </w:rPr>
              <w:t xml:space="preserve"> com auréolas nas 4 dimensões. Medidas: 0,70 x 0,45 m.</w:t>
            </w:r>
          </w:p>
        </w:tc>
      </w:tr>
      <w:tr w:rsidR="00836458" w:rsidRPr="00836458" w:rsidTr="00805BEC">
        <w:trPr>
          <w:trHeight w:val="1015"/>
        </w:trPr>
        <w:tc>
          <w:tcPr>
            <w:tcW w:w="368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368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UNID.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7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2794" w:type="pct"/>
            <w:shd w:val="clear" w:color="auto" w:fill="auto"/>
            <w:vAlign w:val="bottom"/>
            <w:hideMark/>
          </w:tcPr>
          <w:p w:rsidR="00836458" w:rsidRPr="00836458" w:rsidRDefault="00836458" w:rsidP="00836458">
            <w:pPr>
              <w:rPr>
                <w:rFonts w:ascii="Arial" w:hAnsi="Arial" w:cs="Arial"/>
                <w:sz w:val="18"/>
                <w:szCs w:val="18"/>
              </w:rPr>
            </w:pPr>
            <w:r w:rsidRPr="00836458">
              <w:rPr>
                <w:rFonts w:ascii="Arial" w:hAnsi="Arial" w:cs="Arial"/>
                <w:sz w:val="18"/>
                <w:szCs w:val="18"/>
              </w:rPr>
              <w:t xml:space="preserve">Traçado para maca hospitalar - MEDIDAS: 120 CM X 170 CM, PERCAL: 180 FIOS, TECIDO: 100% ALGODÃO, COR: A DEFINIR, SEM ELÁSTICO, Com acabamento em bainha nos quatro lados (costuras reforçadas); Resistente à lavagem industrial/hospitalar; Tratamento para não desbotar; Confortável; Reutilizável. </w:t>
            </w:r>
          </w:p>
        </w:tc>
      </w:tr>
    </w:tbl>
    <w:p w:rsidR="00805BEC" w:rsidRPr="00805BEC" w:rsidRDefault="00805BEC" w:rsidP="00805BEC">
      <w:pPr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33</w:t>
      </w:r>
      <w:r w:rsidRPr="00805BEC">
        <w:rPr>
          <w:rFonts w:ascii="Arial" w:hAnsi="Arial" w:cs="Arial"/>
          <w:sz w:val="22"/>
          <w:szCs w:val="22"/>
        </w:rPr>
        <w:t xml:space="preserve">. </w:t>
      </w:r>
      <w:r w:rsidRPr="00805BEC">
        <w:rPr>
          <w:rFonts w:ascii="Arial" w:eastAsia="Calibri" w:hAnsi="Arial" w:cs="Arial"/>
          <w:sz w:val="22"/>
          <w:szCs w:val="22"/>
        </w:rPr>
        <w:t>A tabela é uma estimativa, qual poderá haver alteração em uma margem de erro de 20% para mais ou para menos;</w:t>
      </w:r>
    </w:p>
    <w:p w:rsidR="00805BEC" w:rsidRPr="00805BEC" w:rsidRDefault="00805BEC" w:rsidP="00805BEC">
      <w:pPr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34. </w:t>
      </w:r>
      <w:r w:rsidRPr="00805BEC">
        <w:rPr>
          <w:rFonts w:ascii="Arial" w:eastAsia="Calibri" w:hAnsi="Arial" w:cs="Arial"/>
          <w:sz w:val="22"/>
          <w:szCs w:val="22"/>
        </w:rPr>
        <w:t>O enxoval deverá ser fornecido nos tamanhos e nos tecidos especificados no item;</w:t>
      </w:r>
    </w:p>
    <w:p w:rsidR="00805BEC" w:rsidRPr="00805BEC" w:rsidRDefault="00805BEC" w:rsidP="00805BEC">
      <w:pPr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35. </w:t>
      </w:r>
      <w:r w:rsidRPr="00805BEC">
        <w:rPr>
          <w:rFonts w:ascii="Arial" w:eastAsia="Calibri" w:hAnsi="Arial" w:cs="Arial"/>
          <w:sz w:val="22"/>
          <w:szCs w:val="22"/>
        </w:rPr>
        <w:t>A equipe de fiscalização do contrato deverá avaliar periodicamente a qualidade do enxoval circulante e solicitará sua substituição sempre que necessário sem ônus para o CONTRATANTE, não sendo permitida circulação de peças danificadas, que não estejam de acordo com o estabelecido;</w:t>
      </w:r>
    </w:p>
    <w:p w:rsidR="00805BEC" w:rsidRPr="00805BEC" w:rsidRDefault="00805BEC" w:rsidP="00805BEC">
      <w:pPr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36. </w:t>
      </w:r>
      <w:r w:rsidRPr="00805BEC">
        <w:rPr>
          <w:rFonts w:ascii="Arial" w:eastAsia="Calibri" w:hAnsi="Arial" w:cs="Arial"/>
          <w:sz w:val="22"/>
          <w:szCs w:val="22"/>
        </w:rPr>
        <w:t>Qualquer entrega de enxoval novo não poderá ser considerada como peso de enxoval limpo a ser cobrado em nota fiscal e deverá ser aprovada pela equipe de fiscalização do contrato;</w:t>
      </w:r>
    </w:p>
    <w:p w:rsidR="00805BEC" w:rsidRPr="00805BEC" w:rsidRDefault="00805BEC" w:rsidP="00805BEC">
      <w:pPr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37. </w:t>
      </w:r>
      <w:r w:rsidRPr="00805BEC">
        <w:rPr>
          <w:rFonts w:ascii="Arial" w:eastAsia="Calibri" w:hAnsi="Arial" w:cs="Arial"/>
          <w:sz w:val="22"/>
          <w:szCs w:val="22"/>
        </w:rPr>
        <w:t xml:space="preserve">O enxoval deverá ter o controle de rastreabilidade em todas as peças, através de tecnologia RFID </w:t>
      </w:r>
      <w:r w:rsidRPr="00805BEC">
        <w:rPr>
          <w:rStyle w:val="Forte"/>
          <w:rFonts w:ascii="Arial" w:hAnsi="Arial" w:cs="Arial"/>
          <w:sz w:val="22"/>
          <w:szCs w:val="22"/>
        </w:rPr>
        <w:t>(Identificação por Radiofrequência)</w:t>
      </w:r>
      <w:r w:rsidRPr="00805BEC">
        <w:rPr>
          <w:rFonts w:ascii="Arial" w:eastAsia="Calibri" w:hAnsi="Arial" w:cs="Arial"/>
          <w:sz w:val="22"/>
          <w:szCs w:val="22"/>
        </w:rPr>
        <w:t>, ou seja, a CONTRATADA não poderá entregar nenhuma peça de roupa do enxoval sem a tecnologia RFID;</w:t>
      </w:r>
    </w:p>
    <w:p w:rsidR="00805BEC" w:rsidRPr="00805BEC" w:rsidRDefault="00805BEC" w:rsidP="00805BEC">
      <w:pPr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38. </w:t>
      </w:r>
      <w:r w:rsidRPr="00805BEC">
        <w:rPr>
          <w:rFonts w:ascii="Arial" w:eastAsia="Calibri" w:hAnsi="Arial" w:cs="Arial"/>
          <w:sz w:val="22"/>
          <w:szCs w:val="22"/>
        </w:rPr>
        <w:t>Todas as peças do enxoval fornecido pela CONTRATADA deverão possuir o sistema eletrônico com tecnologia de rastreamento de radiofrequência (TAGS);</w:t>
      </w:r>
    </w:p>
    <w:p w:rsidR="00805BEC" w:rsidRPr="00805BEC" w:rsidRDefault="00805BEC" w:rsidP="00805BE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39. </w:t>
      </w:r>
      <w:r w:rsidRPr="00805BEC">
        <w:rPr>
          <w:rFonts w:ascii="Arial" w:hAnsi="Arial" w:cs="Arial"/>
          <w:sz w:val="22"/>
          <w:szCs w:val="22"/>
        </w:rPr>
        <w:t xml:space="preserve">É vedada a circulação de peças sem identificação eletrônica; </w:t>
      </w:r>
    </w:p>
    <w:p w:rsidR="00805BEC" w:rsidRPr="00805BEC" w:rsidRDefault="00805BEC" w:rsidP="00805BE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40. </w:t>
      </w:r>
      <w:r w:rsidRPr="00805BEC">
        <w:rPr>
          <w:rFonts w:ascii="Arial" w:hAnsi="Arial" w:cs="Arial"/>
          <w:sz w:val="22"/>
          <w:szCs w:val="22"/>
        </w:rPr>
        <w:t xml:space="preserve">As etiquetas deverão ser: resistentes a lavagens industriais; compatíveis com altas temperaturas e processos químicos; fixadas de forma permanente.  </w:t>
      </w:r>
    </w:p>
    <w:p w:rsidR="00805BEC" w:rsidRPr="00805BEC" w:rsidRDefault="00805BEC" w:rsidP="00805BE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41. </w:t>
      </w:r>
      <w:r w:rsidRPr="00805BEC">
        <w:rPr>
          <w:rFonts w:ascii="Arial" w:hAnsi="Arial" w:cs="Arial"/>
          <w:sz w:val="22"/>
          <w:szCs w:val="22"/>
        </w:rPr>
        <w:t>O sistema deverá permitir: Identificação individual de cada peça;</w:t>
      </w:r>
      <w:proofErr w:type="gramStart"/>
      <w:r w:rsidRPr="00805BEC">
        <w:rPr>
          <w:rFonts w:ascii="Arial" w:hAnsi="Arial" w:cs="Arial"/>
          <w:sz w:val="22"/>
          <w:szCs w:val="22"/>
        </w:rPr>
        <w:t xml:space="preserve">  </w:t>
      </w:r>
      <w:proofErr w:type="gramEnd"/>
      <w:r w:rsidRPr="00805BEC">
        <w:rPr>
          <w:rFonts w:ascii="Arial" w:hAnsi="Arial" w:cs="Arial"/>
          <w:sz w:val="22"/>
          <w:szCs w:val="22"/>
        </w:rPr>
        <w:t xml:space="preserve">Controle de entrada e saída por unidade;  Monitoramento do ciclo de vida (quantidade de lavagens);  Rastreamento de perdas e extravios;  Registro de movimentação logística;  Histórico completo de cada item; Emissão de relatórios gerenciais; A CONTRATANTE deverá ter acesso ao sistema, ao menos em modo consulta;  Os dados deverão ser disponibilizados sempre que solicitados. </w:t>
      </w:r>
    </w:p>
    <w:p w:rsidR="00805BEC" w:rsidRPr="00805BEC" w:rsidRDefault="00805BEC" w:rsidP="00805BEC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Style w:val="Forte"/>
          <w:rFonts w:ascii="Arial" w:hAnsi="Arial" w:cs="Arial"/>
          <w:b w:val="0"/>
          <w:sz w:val="22"/>
          <w:szCs w:val="22"/>
        </w:rPr>
        <w:t xml:space="preserve">42. </w:t>
      </w:r>
      <w:r w:rsidRPr="00805BEC">
        <w:rPr>
          <w:rStyle w:val="Forte"/>
          <w:rFonts w:ascii="Arial" w:hAnsi="Arial" w:cs="Arial"/>
          <w:b w:val="0"/>
          <w:sz w:val="22"/>
          <w:szCs w:val="22"/>
        </w:rPr>
        <w:t>Caberá a CONTRATADA a</w:t>
      </w:r>
      <w:r w:rsidRPr="00805BEC">
        <w:rPr>
          <w:rStyle w:val="Forte"/>
          <w:rFonts w:ascii="Arial" w:hAnsi="Arial" w:cs="Arial"/>
          <w:sz w:val="22"/>
          <w:szCs w:val="22"/>
        </w:rPr>
        <w:t xml:space="preserve"> i</w:t>
      </w:r>
      <w:r w:rsidRPr="00805BEC">
        <w:rPr>
          <w:rFonts w:ascii="Arial" w:hAnsi="Arial" w:cs="Arial"/>
          <w:sz w:val="22"/>
          <w:szCs w:val="22"/>
        </w:rPr>
        <w:t xml:space="preserve">mplantação, operação e manutenção do sistema; fornecimento de leitores e </w:t>
      </w:r>
      <w:proofErr w:type="spellStart"/>
      <w:r w:rsidRPr="00805BEC">
        <w:rPr>
          <w:rFonts w:ascii="Arial" w:hAnsi="Arial" w:cs="Arial"/>
          <w:sz w:val="22"/>
          <w:szCs w:val="22"/>
        </w:rPr>
        <w:t>infraestrutura</w:t>
      </w:r>
      <w:proofErr w:type="spellEnd"/>
      <w:r w:rsidRPr="00805BEC">
        <w:rPr>
          <w:rFonts w:ascii="Arial" w:hAnsi="Arial" w:cs="Arial"/>
          <w:sz w:val="22"/>
          <w:szCs w:val="22"/>
        </w:rPr>
        <w:t xml:space="preserve"> necessária; substituição de </w:t>
      </w:r>
      <w:proofErr w:type="spellStart"/>
      <w:r w:rsidRPr="00805BEC">
        <w:rPr>
          <w:rFonts w:ascii="Arial" w:hAnsi="Arial" w:cs="Arial"/>
          <w:sz w:val="22"/>
          <w:szCs w:val="22"/>
        </w:rPr>
        <w:t>TAGs</w:t>
      </w:r>
      <w:proofErr w:type="spellEnd"/>
      <w:r w:rsidRPr="00805BEC">
        <w:rPr>
          <w:rFonts w:ascii="Arial" w:hAnsi="Arial" w:cs="Arial"/>
          <w:sz w:val="22"/>
          <w:szCs w:val="22"/>
        </w:rPr>
        <w:t xml:space="preserve"> danificadas; treinamento das equipes envolvidas; garantia de funcionamento contínuo durante toda a vigência contratual. </w:t>
      </w:r>
    </w:p>
    <w:p w:rsidR="00805BEC" w:rsidRPr="00805BEC" w:rsidRDefault="00805BEC" w:rsidP="00805BEC">
      <w:pPr>
        <w:jc w:val="both"/>
        <w:rPr>
          <w:rFonts w:ascii="Arial" w:eastAsia="ArialMT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43. </w:t>
      </w:r>
      <w:r w:rsidRPr="00805BEC">
        <w:rPr>
          <w:rFonts w:ascii="Arial" w:eastAsia="Calibri" w:hAnsi="Arial" w:cs="Arial"/>
          <w:sz w:val="22"/>
          <w:szCs w:val="22"/>
        </w:rPr>
        <w:t>Na data do início dos serviços, os colaboradores da CONTRATADA em conjunto da equipe de fiscalização da CONTRATANTE, realizarão a contagem das roupas fornecidas, conferindo a relação quantitativa e descritiva dos enxovais que serão disponibilizadas para dar início ao controle da evasão e qualidade do processamento das roupas.</w:t>
      </w:r>
    </w:p>
    <w:p w:rsidR="00805BEC" w:rsidRPr="00805BEC" w:rsidRDefault="00805BEC" w:rsidP="00805BEC">
      <w:pPr>
        <w:jc w:val="both"/>
        <w:rPr>
          <w:rFonts w:ascii="Arial" w:hAnsi="Arial" w:cs="Arial"/>
          <w:sz w:val="22"/>
          <w:szCs w:val="22"/>
        </w:rPr>
      </w:pPr>
      <w:r w:rsidRPr="00805BE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44. </w:t>
      </w:r>
      <w:r w:rsidRPr="00805BEC">
        <w:rPr>
          <w:rFonts w:ascii="Arial" w:hAnsi="Arial" w:cs="Arial"/>
          <w:sz w:val="22"/>
          <w:szCs w:val="22"/>
        </w:rPr>
        <w:t>Não será exigida garantia de execução contratual, conforme análise de risco e oportunidade da Administração.</w:t>
      </w:r>
    </w:p>
    <w:p w:rsidR="00805BEC" w:rsidRDefault="00805BEC" w:rsidP="00805BE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45. </w:t>
      </w:r>
      <w:r w:rsidRPr="00805BEC">
        <w:rPr>
          <w:rFonts w:ascii="Arial" w:hAnsi="Arial" w:cs="Arial"/>
          <w:sz w:val="22"/>
          <w:szCs w:val="22"/>
        </w:rPr>
        <w:t xml:space="preserve">Quanto aos critérios de </w:t>
      </w:r>
      <w:proofErr w:type="spellStart"/>
      <w:r w:rsidRPr="00805BEC">
        <w:rPr>
          <w:rFonts w:ascii="Arial" w:hAnsi="Arial" w:cs="Arial"/>
          <w:sz w:val="22"/>
          <w:szCs w:val="22"/>
        </w:rPr>
        <w:t>exequibilidade</w:t>
      </w:r>
      <w:proofErr w:type="spellEnd"/>
      <w:r w:rsidRPr="00805BEC">
        <w:rPr>
          <w:rFonts w:ascii="Arial" w:hAnsi="Arial" w:cs="Arial"/>
          <w:sz w:val="22"/>
          <w:szCs w:val="22"/>
        </w:rPr>
        <w:t>:</w:t>
      </w:r>
    </w:p>
    <w:p w:rsidR="00805BEC" w:rsidRPr="00805BEC" w:rsidRDefault="00805BEC" w:rsidP="00805BE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46. </w:t>
      </w:r>
      <w:r w:rsidRPr="00805BEC">
        <w:rPr>
          <w:rFonts w:ascii="Arial" w:hAnsi="Arial" w:cs="Arial"/>
          <w:sz w:val="22"/>
          <w:szCs w:val="22"/>
        </w:rPr>
        <w:t>Será assegurado ao licitante o direito ao contraditório e à ampla defesa na etapa de comprovação da exequibilidade da proposta, conforme art. 1º, §2º do Decreto Municipal 113/2025.</w:t>
      </w:r>
    </w:p>
    <w:p w:rsidR="000B6504" w:rsidRPr="002B5988" w:rsidRDefault="000B6504" w:rsidP="00112CB8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2319AB" w:rsidRPr="00623AD3" w:rsidRDefault="00A62AD8" w:rsidP="00863A07">
      <w:pPr>
        <w:pStyle w:val="Default"/>
        <w:rPr>
          <w:rFonts w:ascii="Arial" w:hAnsi="Arial"/>
          <w:b/>
          <w:sz w:val="22"/>
          <w:szCs w:val="22"/>
        </w:rPr>
      </w:pPr>
      <w:r w:rsidRPr="00623AD3">
        <w:rPr>
          <w:rFonts w:ascii="Arial" w:hAnsi="Arial"/>
          <w:b/>
          <w:sz w:val="22"/>
          <w:szCs w:val="22"/>
        </w:rPr>
        <w:t>C</w:t>
      </w:r>
      <w:r w:rsidR="002319AB" w:rsidRPr="00623AD3">
        <w:rPr>
          <w:rFonts w:ascii="Arial" w:hAnsi="Arial"/>
          <w:b/>
          <w:sz w:val="22"/>
          <w:szCs w:val="22"/>
        </w:rPr>
        <w:t xml:space="preserve">LÁUSULA </w:t>
      </w:r>
      <w:r w:rsidR="00623AD3">
        <w:rPr>
          <w:rFonts w:ascii="Arial" w:hAnsi="Arial"/>
          <w:b/>
          <w:sz w:val="22"/>
          <w:szCs w:val="22"/>
        </w:rPr>
        <w:t>SEXTA</w:t>
      </w:r>
      <w:r w:rsidR="002319AB" w:rsidRPr="00623AD3">
        <w:rPr>
          <w:rFonts w:ascii="Arial" w:hAnsi="Arial"/>
          <w:b/>
          <w:sz w:val="22"/>
          <w:szCs w:val="22"/>
        </w:rPr>
        <w:t xml:space="preserve"> - DAS PENALIDADES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a) O licitante e o Contratado que incorra em infrações, conforme Artigos 155 a 163 da Lei 14.133/2021,</w:t>
      </w: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 xml:space="preserve"> </w:t>
      </w:r>
      <w:r w:rsidR="002B5988">
        <w:rPr>
          <w:rFonts w:ascii="Arial" w:hAnsi="Arial" w:cs="Arial"/>
          <w:color w:val="231F1F"/>
          <w:sz w:val="22"/>
          <w:szCs w:val="22"/>
        </w:rPr>
        <w:t xml:space="preserve"> 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>sujeitam-se às seguintes sanções administrativas: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I) Advertência;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II)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 xml:space="preserve"> Multa;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III) Suspensão temporária de participação em licitação e impedimento de contratar com a Administração, por prazo mínimo de 03(três) anos;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IV) Declaração de inidoneidade para licitar ou contratar com a Administração Pública, por prazo mínimo de 03 (três) anos e não superiora 06(seis) anos;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lastRenderedPageBreak/>
        <w:t xml:space="preserve">V) Impedimento de licitar e contratar com a União, Estados, Distrito Federal ou Municípios e descredenciamento do Cadastro Unificado de Fornecedores do Sistema de Gestão de Materiais, Obras e </w:t>
      </w:r>
      <w:proofErr w:type="spellStart"/>
      <w:r w:rsidRPr="00623AD3">
        <w:rPr>
          <w:rFonts w:ascii="Arial" w:hAnsi="Arial" w:cs="Arial"/>
          <w:color w:val="231F1F"/>
          <w:sz w:val="22"/>
          <w:szCs w:val="22"/>
        </w:rPr>
        <w:t>Serviços–GMS</w:t>
      </w:r>
      <w:proofErr w:type="spellEnd"/>
      <w:r w:rsidRPr="00623AD3">
        <w:rPr>
          <w:rFonts w:ascii="Arial" w:hAnsi="Arial" w:cs="Arial"/>
          <w:color w:val="231F1F"/>
          <w:sz w:val="22"/>
          <w:szCs w:val="22"/>
        </w:rPr>
        <w:t>, pelo prazo de até 06 (seis) anos.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V.a)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 xml:space="preserve">  As sanções previstas nas alíneas “I”,“II”,“III”</w:t>
      </w:r>
      <w:proofErr w:type="spellStart"/>
      <w:r w:rsidRPr="00623AD3">
        <w:rPr>
          <w:rFonts w:ascii="Arial" w:hAnsi="Arial" w:cs="Arial"/>
          <w:color w:val="231F1F"/>
          <w:sz w:val="22"/>
          <w:szCs w:val="22"/>
        </w:rPr>
        <w:t>e“IV</w:t>
      </w:r>
      <w:proofErr w:type="spellEnd"/>
      <w:r w:rsidRPr="00623AD3">
        <w:rPr>
          <w:rFonts w:ascii="Arial" w:hAnsi="Arial" w:cs="Arial"/>
          <w:color w:val="231F1F"/>
          <w:sz w:val="22"/>
          <w:szCs w:val="22"/>
        </w:rPr>
        <w:t>”do item anterior poderão ser aplicadas ao licitante, ao adjudicatário e ao Contratado, cumulativamente com a multa.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V.b)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 xml:space="preserve">  Advertência será aplicada por conduta que prejudique o andamento do procedimento de licitação e de contratação.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V.c)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 xml:space="preserve"> A multa,</w:t>
      </w:r>
      <w:r w:rsidRPr="00623AD3">
        <w:rPr>
          <w:rFonts w:ascii="Arial" w:hAnsi="Arial" w:cs="Arial"/>
          <w:color w:val="231F1F"/>
          <w:spacing w:val="12"/>
          <w:sz w:val="22"/>
          <w:szCs w:val="22"/>
        </w:rPr>
        <w:t xml:space="preserve"> de </w:t>
      </w:r>
      <w:r w:rsidRPr="00623AD3">
        <w:rPr>
          <w:rFonts w:ascii="Arial" w:hAnsi="Arial" w:cs="Arial"/>
          <w:color w:val="231F1F"/>
          <w:sz w:val="22"/>
          <w:szCs w:val="22"/>
        </w:rPr>
        <w:t>0,5% (cinco décimos por cento) nem superior a 30% (trinta por cento) do valor do contrato/ata de registro licitado ou celebrado com contratação direta e será aplicada ao responsável por qualquer das infrações administrativas previstas no art. 155 da Lei 14.133/21,será aplicada a quem: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 - dar causa à inexecução parcial do contrato;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II - dar causa à inexecução parcial do contrato que cause grave dano à Administração, ao funcionamento dos serviços públicos ou ao interesse coletivo;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III - dar causa à inexecução total do contrato;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IV - deixar de entregar a documentação exigida para o certame;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V - não manter a proposta, salvo em decorrência de fato superveniente devidamente justificado;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VI - não celebrar o contrato ou não entregar a documentação exigida para a contratação, quando convocado dentro do prazo de validade de sua proposta;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VII - ensejar o retardamento da execução ou da entrega do objeto da licitação sem motivo justificado;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VIII - apresentar declaração ou documentação falsa exigida para o certame ou prestar declaração falsa durante a licitação ou a execução do contrato;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IX - fraudar a licitação ou praticar ato fraudulento na execução do contrato;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X - comportar-se de modo inidôneo ou cometer fraude de qualquer natureza;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XI - praticar atos ilícitos com vistas a frustrar os objetivos da licitação;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XII - praticar ato lesivo previsto no art. 5º da Lei nº 12.846, de 1º de agosto de 2013.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b)</w:t>
      </w: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 xml:space="preserve">  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>A declaração de inidoneidade para licitar ou contratar com a Administração Pública, pelo prazo de até 06(seis)anos,será aplicada a quem: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I)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ab/>
      </w:r>
      <w:proofErr w:type="spellStart"/>
      <w:r w:rsidRPr="00623AD3">
        <w:rPr>
          <w:rFonts w:ascii="Arial" w:hAnsi="Arial" w:cs="Arial"/>
          <w:color w:val="231F1F"/>
          <w:sz w:val="22"/>
          <w:szCs w:val="22"/>
        </w:rPr>
        <w:t>recursar-se</w:t>
      </w:r>
      <w:proofErr w:type="spellEnd"/>
      <w:r w:rsidRPr="00623AD3">
        <w:rPr>
          <w:rFonts w:ascii="Arial" w:hAnsi="Arial" w:cs="Arial"/>
          <w:color w:val="231F1F"/>
          <w:sz w:val="22"/>
          <w:szCs w:val="22"/>
        </w:rPr>
        <w:t xml:space="preserve"> injustificadamente, após ser considerado adjudicatário, a assinar o Contrato, aceitar ou retirar o instrumento equivalente, dentro do prazo estabelecido neste edital;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II)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ab/>
        <w:t>deixar de entregar documentação exigida para o certame;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III)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ab/>
        <w:t>apresentar documentação falsa;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IV)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ab/>
        <w:t>ensejar o retardamento da execução de seu objeto;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V)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ab/>
        <w:t>não mantiver a proposta;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VI)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ab/>
        <w:t>falhar ou fraudar na execução do Contrato;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VII)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ab/>
        <w:t>comportar-se de modo inidôneo, fora das hipóteses previstas no item 12.9;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VIII)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ab/>
        <w:t>cometer fraude fiscal.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 xml:space="preserve">c) O impedimento de licitar e de contratar com a União, Estados, Distrito Federal ou Municípios e descredenciamento do Cadastro Unificado de Fornecedores do Sistema de Gestão de Materiais, Obras e </w:t>
      </w:r>
      <w:proofErr w:type="spellStart"/>
      <w:r w:rsidRPr="00623AD3">
        <w:rPr>
          <w:rFonts w:ascii="Arial" w:hAnsi="Arial" w:cs="Arial"/>
          <w:color w:val="231F1F"/>
          <w:sz w:val="22"/>
          <w:szCs w:val="22"/>
        </w:rPr>
        <w:t>Serviços–GMS</w:t>
      </w:r>
      <w:proofErr w:type="spellEnd"/>
      <w:r w:rsidRPr="00623AD3">
        <w:rPr>
          <w:rFonts w:ascii="Arial" w:hAnsi="Arial" w:cs="Arial"/>
          <w:color w:val="231F1F"/>
          <w:sz w:val="22"/>
          <w:szCs w:val="22"/>
        </w:rPr>
        <w:t xml:space="preserve">, pelo prazo de até 06 (seis) </w:t>
      </w: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anos,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>será aplicado a quem: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 - prometer, oferecer ou dar, direta ou indiretamente, vantagem indevida a agente público, ou a terceira pessoa a ele relacionada;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II - comprovadamente, financiar, custear, patrocinar ou de qualquer modo subvencionar a prática dos atos ilícitos previstos nesta Lei;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III - comprovadamente, utilizar-se de interposta pessoa física ou jurídica para ocultar ou dissimular seus reais interesses ou a identidade dos beneficiários dos atos praticados;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IV - no tocante a licitações e contratos: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IV.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>a) frustrar ou fraudar, mediante ajuste, combinação ou qualquer outro expediente, o caráter competitivo de procedimento licitatório público;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IV.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>b) impedir, perturbar ou fraudar a realização de qualquer ato de procedimento licitatório público;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IV.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>c) afastar ou procurar afastar licitante, por meio de fraude ou oferecimento de vantagem de qualquer tipo;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IV.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>d) fraudar licitação pública ou contrato dela decorrente;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lastRenderedPageBreak/>
        <w:t>IV.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>e) criar, de modo fraudulento ou irregular, pessoa jurídica para participar de licitação pública ou celebrar contrato administrativo;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IV.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>f) obter vantagem ou benefício indevido, de modo fraudulento, de modificações ou prorrogações de contratos celebrados com a administração pública, sem autorização em lei, no ato convocatório da licitação pública ou nos respectivos instrumentos contratuais; ou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IV.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>g) manipular ou fraudar o equilíbrio econômico-financeiro dos contratos celebrados com a administração pública;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V - dificultar atividade de investigação ou fiscalização de órgãos, entidades ou agentes públicos, ou intervir em sua atuação, inclusive no âmbito das agências reguladoras e dos órgãos de fiscalização do sistema financeiro nacional.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d) Cabe ao órgão e/ou entidade contratante aplicar, garantida a ampla defesa e o contraditório, as penalidades decorrentes do descumprimento do pactuado na Ata de Registro de Preços ou no instrumento contratual, em relação às suas próprias contratações, informando as ocorrências no Cadastro Unificado de Fornecedores.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e) Na hipótese do ocorrido nesta clausula, autoridade máxima do órgão e/ou entidade contratante é a autoridade competente para impor as penalidades previstas anteriormente.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f) Estendem-se os efeitos da penalidade de suspensão do direito de contratar com a Administração ou da declaração de inidoneidade: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I) Às pessoas físicas que constituíram a pessoa jurídica, as quais permanecem impedidas de licitar com</w:t>
      </w:r>
      <w:r w:rsidR="00305195">
        <w:rPr>
          <w:rFonts w:ascii="Arial" w:hAnsi="Arial" w:cs="Arial"/>
          <w:sz w:val="22"/>
          <w:szCs w:val="22"/>
        </w:rPr>
        <w:t xml:space="preserve"> </w:t>
      </w:r>
      <w:r w:rsidRPr="00623AD3">
        <w:rPr>
          <w:rFonts w:ascii="Arial" w:hAnsi="Arial" w:cs="Arial"/>
          <w:sz w:val="22"/>
          <w:szCs w:val="22"/>
        </w:rPr>
        <w:t>a Administração Pública enquanto perdurarem as causas da penalidade, independentemente de nova pessoa jurídica que vierem a constituir ou de outra em que figurarem como sócios;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II)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 xml:space="preserve"> Às pessoas jurídicas que tenham sócios comuns com as pessoas físicas referidas</w:t>
      </w:r>
      <w:r w:rsidRPr="00623AD3">
        <w:rPr>
          <w:rFonts w:ascii="Arial" w:hAnsi="Arial" w:cs="Arial"/>
          <w:color w:val="231F1F"/>
          <w:spacing w:val="-4"/>
          <w:sz w:val="22"/>
          <w:szCs w:val="22"/>
        </w:rPr>
        <w:t xml:space="preserve"> no item anterior </w:t>
      </w:r>
      <w:r w:rsidRPr="00623AD3">
        <w:rPr>
          <w:rFonts w:ascii="Arial" w:hAnsi="Arial" w:cs="Arial"/>
          <w:color w:val="231F1F"/>
          <w:sz w:val="22"/>
          <w:szCs w:val="22"/>
        </w:rPr>
        <w:t xml:space="preserve">na </w:t>
      </w:r>
      <w:proofErr w:type="spellStart"/>
      <w:r w:rsidRPr="00623AD3">
        <w:rPr>
          <w:rFonts w:ascii="Arial" w:hAnsi="Arial" w:cs="Arial"/>
          <w:color w:val="231F1F"/>
          <w:sz w:val="22"/>
          <w:szCs w:val="22"/>
        </w:rPr>
        <w:t>alínea“I</w:t>
      </w:r>
      <w:proofErr w:type="spellEnd"/>
      <w:r w:rsidRPr="00623AD3">
        <w:rPr>
          <w:rFonts w:ascii="Arial" w:hAnsi="Arial" w:cs="Arial"/>
          <w:color w:val="231F1F"/>
          <w:sz w:val="22"/>
          <w:szCs w:val="22"/>
        </w:rPr>
        <w:t>”.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pacing w:val="-1"/>
          <w:sz w:val="22"/>
          <w:szCs w:val="22"/>
        </w:rPr>
        <w:t>g) Na aplicação das sanções, a Administração observará</w:t>
      </w:r>
      <w:r w:rsidRPr="00623AD3">
        <w:rPr>
          <w:rFonts w:ascii="Arial" w:hAnsi="Arial" w:cs="Arial"/>
          <w:color w:val="231F1F"/>
          <w:sz w:val="22"/>
          <w:szCs w:val="22"/>
        </w:rPr>
        <w:t xml:space="preserve"> as seguintes circunstâncias: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I) Proporcionalidade entre a sanção, a gravidade da infração e o vulto econômico da contratação;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II)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 xml:space="preserve"> Os danos resultantes da infração;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III) Situação econômico-financeira da sancionada, em especial sua capacidade de geração de receitas e seu patrimônio, no caso de aplicação de multa;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IV) Reincidência, assim entendida a repetição de infração de igual natureza após aplicação da sanção anterior; e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V) Circunstâncias gerais agravantes ou atenuantes da infração.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h) Nos casos não previstos no instrumento convocatório, inclusive sobre o procedimento de aplicação das sanções administrativas, deverão ser observadas as disposições da Lei Federal</w:t>
      </w: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 xml:space="preserve">  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>nº 14.133/2021.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i) Sem prejuízo das sanções previstas nos itens anteriores, a responsabilização administrativa e civil de pessoas jurídicas pela prática de atos contra a Administração Pública, nacional ou estrangeira, na participação da presente licitação e nos Contratos ou vínculos derivados, também se dará na forma prevista na Lei Federal nº 12.846/2013.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j) Quaisquer penalidades aplicadas serão transcritas no Cadastro Unificado de Fornecedores do Estado do Paraná (CFPR) e junto ao Tribunal de Contas do Estado do Paraná.</w:t>
      </w:r>
    </w:p>
    <w:p w:rsidR="0030229E" w:rsidRPr="00623AD3" w:rsidRDefault="0030229E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</w:p>
    <w:p w:rsidR="0030229E" w:rsidRPr="00623AD3" w:rsidRDefault="0030229E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 xml:space="preserve">CLÁUSULA </w:t>
      </w:r>
      <w:r w:rsidR="00623AD3">
        <w:rPr>
          <w:rFonts w:ascii="Arial" w:hAnsi="Arial" w:cs="Arial"/>
          <w:b/>
          <w:sz w:val="22"/>
          <w:szCs w:val="22"/>
        </w:rPr>
        <w:t>SÉTIMA</w:t>
      </w:r>
      <w:r w:rsidRPr="00623AD3">
        <w:rPr>
          <w:rFonts w:ascii="Arial" w:hAnsi="Arial" w:cs="Arial"/>
          <w:b/>
          <w:sz w:val="22"/>
          <w:szCs w:val="22"/>
        </w:rPr>
        <w:t xml:space="preserve"> - DA APLICAÇÃO DAS PENALIDADES</w:t>
      </w:r>
    </w:p>
    <w:p w:rsidR="0030229E" w:rsidRPr="00623AD3" w:rsidRDefault="0030229E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Quando forem verificadas situações, que ensejarem a aplicação das penalidades/multas, previstas na cláusula anterior, o CONTRATANTE dará início ao procedimento administrativo cabível, para apuração dos fatos e respectivas sanções se necessárias, mediante prévia notificação ao contratado dos atos a serem realizados.</w:t>
      </w:r>
    </w:p>
    <w:p w:rsidR="0030229E" w:rsidRPr="00623AD3" w:rsidRDefault="0030229E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Parágrafo Primeiro</w:t>
      </w:r>
    </w:p>
    <w:p w:rsidR="0030229E" w:rsidRPr="00623AD3" w:rsidRDefault="0030229E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Compete ao , quando for o caso, a aplicação ou a dispensa de penalidades/multas.</w:t>
      </w:r>
    </w:p>
    <w:p w:rsidR="0030229E" w:rsidRPr="00623AD3" w:rsidRDefault="0030229E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Parágrafo Segundo</w:t>
      </w:r>
    </w:p>
    <w:p w:rsidR="0030229E" w:rsidRPr="00623AD3" w:rsidRDefault="0030229E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É facultado à CONTRATADA recorrer, conforme estabelece a legislação vigente, quando não concordar com as penalidades aplicadas.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</w:p>
    <w:p w:rsidR="0067557B" w:rsidRPr="00623AD3" w:rsidRDefault="0067557B" w:rsidP="00BD224C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623AD3">
        <w:rPr>
          <w:rFonts w:ascii="Arial" w:hAnsi="Arial" w:cs="Arial"/>
          <w:b/>
          <w:bCs/>
          <w:sz w:val="22"/>
          <w:szCs w:val="22"/>
        </w:rPr>
        <w:t xml:space="preserve">CLÁUSULA </w:t>
      </w:r>
      <w:r w:rsidR="00623AD3">
        <w:rPr>
          <w:rFonts w:ascii="Arial" w:hAnsi="Arial" w:cs="Arial"/>
          <w:b/>
          <w:bCs/>
          <w:sz w:val="22"/>
          <w:szCs w:val="22"/>
        </w:rPr>
        <w:t>OITAVA</w:t>
      </w:r>
      <w:r w:rsidRPr="00623AD3">
        <w:rPr>
          <w:rFonts w:ascii="Arial" w:hAnsi="Arial" w:cs="Arial"/>
          <w:b/>
          <w:bCs/>
          <w:sz w:val="22"/>
          <w:szCs w:val="22"/>
        </w:rPr>
        <w:t xml:space="preserve"> – DO VALOR E FORMA DE PAGAMENTO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lastRenderedPageBreak/>
        <w:t xml:space="preserve">Fica ajustado o valor de </w:t>
      </w:r>
      <w:r w:rsidRPr="00623AD3">
        <w:rPr>
          <w:rFonts w:ascii="Arial" w:hAnsi="Arial" w:cs="Arial"/>
          <w:b/>
          <w:sz w:val="22"/>
          <w:szCs w:val="22"/>
        </w:rPr>
        <w:t>R$ _______</w:t>
      </w:r>
      <w:proofErr w:type="gramStart"/>
      <w:r w:rsidRPr="00623AD3">
        <w:rPr>
          <w:rFonts w:ascii="Arial" w:hAnsi="Arial" w:cs="Arial"/>
          <w:sz w:val="22"/>
          <w:szCs w:val="22"/>
        </w:rPr>
        <w:t>(</w:t>
      </w:r>
      <w:proofErr w:type="gramEnd"/>
      <w:r w:rsidRPr="00623AD3">
        <w:rPr>
          <w:rFonts w:ascii="Arial" w:hAnsi="Arial" w:cs="Arial"/>
          <w:sz w:val="22"/>
          <w:szCs w:val="22"/>
        </w:rPr>
        <w:t>___________________).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O pagamento será efetuado no prazo máximo de</w:t>
      </w:r>
      <w:r w:rsidRPr="00623AD3">
        <w:rPr>
          <w:rFonts w:ascii="Arial" w:eastAsia="Arial" w:hAnsi="Arial" w:cs="Arial"/>
          <w:sz w:val="22"/>
          <w:szCs w:val="22"/>
        </w:rPr>
        <w:t xml:space="preserve"> até 30 (trinta)</w:t>
      </w:r>
      <w:r w:rsidRPr="00623AD3">
        <w:rPr>
          <w:rFonts w:ascii="Arial" w:eastAsia="Arial" w:hAnsi="Arial" w:cs="Arial"/>
          <w:color w:val="FF0000"/>
          <w:sz w:val="22"/>
          <w:szCs w:val="22"/>
        </w:rPr>
        <w:t xml:space="preserve"> </w:t>
      </w:r>
      <w:r w:rsidRPr="00623AD3">
        <w:rPr>
          <w:rFonts w:ascii="Arial" w:hAnsi="Arial" w:cs="Arial"/>
          <w:sz w:val="22"/>
          <w:szCs w:val="22"/>
        </w:rPr>
        <w:t>dias, contados do re</w:t>
      </w:r>
      <w:r w:rsidR="005D740C" w:rsidRPr="00623AD3">
        <w:rPr>
          <w:rFonts w:ascii="Arial" w:hAnsi="Arial" w:cs="Arial"/>
          <w:sz w:val="22"/>
          <w:szCs w:val="22"/>
        </w:rPr>
        <w:t>cebimento da Nota Fiscal/Fatura, após atestada pelo fiscal do contrato.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Considera-se ocorrido o recebimento da nota fiscal ou fatura quando o órgão contratante atestar a execução do objeto do contrato.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No caso de atraso pelo Contratante, os valores devidos ao contratado serão atualizados monetariamente entre o termo final do prazo de pagamento até a data de sua efetiva realização, mediante aplicação do índice </w:t>
      </w:r>
      <w:r w:rsidRPr="00623AD3">
        <w:rPr>
          <w:rFonts w:ascii="Arial" w:hAnsi="Arial" w:cs="Arial"/>
          <w:i/>
          <w:iCs/>
          <w:sz w:val="22"/>
          <w:szCs w:val="22"/>
        </w:rPr>
        <w:t>(</w:t>
      </w:r>
      <w:r w:rsidRPr="00623AD3">
        <w:rPr>
          <w:rFonts w:ascii="Arial" w:hAnsi="Arial" w:cs="Arial"/>
          <w:sz w:val="22"/>
          <w:szCs w:val="22"/>
        </w:rPr>
        <w:t>IPCA ou INPC</w:t>
      </w:r>
      <w:r w:rsidRPr="00623AD3">
        <w:rPr>
          <w:rFonts w:ascii="Arial" w:hAnsi="Arial" w:cs="Arial"/>
          <w:i/>
          <w:iCs/>
          <w:sz w:val="22"/>
          <w:szCs w:val="22"/>
        </w:rPr>
        <w:t>)</w:t>
      </w:r>
      <w:r w:rsidRPr="00623AD3">
        <w:rPr>
          <w:rFonts w:ascii="Arial" w:hAnsi="Arial" w:cs="Arial"/>
          <w:sz w:val="22"/>
          <w:szCs w:val="22"/>
        </w:rPr>
        <w:t xml:space="preserve"> de correção monetária.</w:t>
      </w:r>
    </w:p>
    <w:p w:rsidR="0067557B" w:rsidRPr="00623AD3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>CONDIÇÕES DE PAGAMENTO: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iCs/>
          <w:sz w:val="22"/>
          <w:szCs w:val="22"/>
        </w:rPr>
        <w:t xml:space="preserve">1. A emissão da </w:t>
      </w:r>
      <w:r w:rsidRPr="00623AD3">
        <w:rPr>
          <w:rFonts w:ascii="Arial" w:hAnsi="Arial" w:cs="Arial"/>
          <w:sz w:val="22"/>
          <w:szCs w:val="22"/>
        </w:rPr>
        <w:t>Nota Fiscal/Fatura será precedida do recebimento definitivo do objeto da contratação, conforme disposto neste instrumento e/ou no Termo de Referência.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2. Quando houver glosa parcial do objeto, o contratante deverá comunicar a empresa para que emita a nota fiscal ou fatura com o valor exato dimensionado.</w:t>
      </w:r>
    </w:p>
    <w:p w:rsidR="0067557B" w:rsidRPr="00623AD3" w:rsidRDefault="0067557B" w:rsidP="00BD224C">
      <w:pPr>
        <w:jc w:val="both"/>
        <w:rPr>
          <w:rFonts w:ascii="Arial" w:hAnsi="Arial" w:cs="Arial"/>
          <w:iCs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3. O setor competente para</w:t>
      </w:r>
      <w:r w:rsidR="002B5988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2B5988">
        <w:rPr>
          <w:rFonts w:ascii="Arial" w:hAnsi="Arial" w:cs="Arial"/>
          <w:color w:val="000000"/>
          <w:sz w:val="22"/>
          <w:szCs w:val="22"/>
        </w:rPr>
        <w:t>proceder</w:t>
      </w:r>
      <w:r w:rsidRPr="00623AD3">
        <w:rPr>
          <w:rFonts w:ascii="Arial" w:hAnsi="Arial" w:cs="Arial"/>
          <w:color w:val="000000"/>
          <w:sz w:val="22"/>
          <w:szCs w:val="22"/>
        </w:rPr>
        <w:t>o</w:t>
      </w:r>
      <w:proofErr w:type="spellEnd"/>
      <w:r w:rsidRPr="00623AD3">
        <w:rPr>
          <w:rFonts w:ascii="Arial" w:hAnsi="Arial" w:cs="Arial"/>
          <w:color w:val="000000"/>
          <w:sz w:val="22"/>
          <w:szCs w:val="22"/>
        </w:rPr>
        <w:t xml:space="preserve"> pagamento deve verificar se a Nota Fiscal ou Fatura apresentada expressa os elementos necessários e essenciais do documento, tais como: </w:t>
      </w:r>
    </w:p>
    <w:p w:rsidR="0067557B" w:rsidRPr="00623AD3" w:rsidRDefault="0067557B" w:rsidP="00BD224C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623AD3">
        <w:rPr>
          <w:rFonts w:ascii="Arial" w:hAnsi="Arial" w:cs="Arial"/>
          <w:color w:val="000000"/>
          <w:sz w:val="22"/>
          <w:szCs w:val="22"/>
        </w:rPr>
        <w:t xml:space="preserve">a) O prazo de validade; </w:t>
      </w:r>
    </w:p>
    <w:p w:rsidR="0067557B" w:rsidRPr="00623AD3" w:rsidRDefault="0067557B" w:rsidP="00BD224C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623AD3">
        <w:rPr>
          <w:rFonts w:ascii="Arial" w:hAnsi="Arial" w:cs="Arial"/>
          <w:color w:val="000000"/>
          <w:sz w:val="22"/>
          <w:szCs w:val="22"/>
        </w:rPr>
        <w:t xml:space="preserve">b) A data da emissão; </w:t>
      </w:r>
    </w:p>
    <w:p w:rsidR="0067557B" w:rsidRPr="00623AD3" w:rsidRDefault="0067557B" w:rsidP="00BD224C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623AD3">
        <w:rPr>
          <w:rFonts w:ascii="Arial" w:hAnsi="Arial" w:cs="Arial"/>
          <w:color w:val="000000"/>
          <w:sz w:val="22"/>
          <w:szCs w:val="22"/>
        </w:rPr>
        <w:t xml:space="preserve">c) Os dados do contrato e do órgão contratante; </w:t>
      </w:r>
    </w:p>
    <w:p w:rsidR="0067557B" w:rsidRPr="00623AD3" w:rsidRDefault="0067557B" w:rsidP="00BD224C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623AD3">
        <w:rPr>
          <w:rFonts w:ascii="Arial" w:hAnsi="Arial" w:cs="Arial"/>
          <w:color w:val="000000"/>
          <w:sz w:val="22"/>
          <w:szCs w:val="22"/>
        </w:rPr>
        <w:t>d) O período respectivo de execução do contrato;</w:t>
      </w:r>
    </w:p>
    <w:p w:rsidR="0067557B" w:rsidRPr="00623AD3" w:rsidRDefault="0067557B" w:rsidP="00BD224C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623AD3">
        <w:rPr>
          <w:rFonts w:ascii="Arial" w:hAnsi="Arial" w:cs="Arial"/>
          <w:color w:val="000000"/>
          <w:sz w:val="22"/>
          <w:szCs w:val="22"/>
        </w:rPr>
        <w:t xml:space="preserve">e) O valor a pagar; e </w:t>
      </w:r>
    </w:p>
    <w:p w:rsidR="0067557B" w:rsidRPr="00623AD3" w:rsidRDefault="0067557B" w:rsidP="00BD224C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623AD3">
        <w:rPr>
          <w:rFonts w:ascii="Arial" w:hAnsi="Arial" w:cs="Arial"/>
          <w:color w:val="000000"/>
          <w:sz w:val="22"/>
          <w:szCs w:val="22"/>
        </w:rPr>
        <w:t>f) Eventual destaque do valor de retenções tributárias cabíveis.</w:t>
      </w:r>
    </w:p>
    <w:p w:rsidR="0067557B" w:rsidRPr="00623AD3" w:rsidRDefault="0067557B" w:rsidP="00BD224C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623AD3">
        <w:rPr>
          <w:rFonts w:ascii="Arial" w:hAnsi="Arial" w:cs="Arial"/>
          <w:iCs/>
          <w:sz w:val="22"/>
          <w:szCs w:val="22"/>
        </w:rPr>
        <w:t xml:space="preserve">4. Havendo erro </w:t>
      </w:r>
      <w:r w:rsidRPr="00623AD3">
        <w:rPr>
          <w:rFonts w:ascii="Arial" w:hAnsi="Arial" w:cs="Arial"/>
          <w:color w:val="000000"/>
          <w:sz w:val="22"/>
          <w:szCs w:val="22"/>
        </w:rPr>
        <w:t>na</w:t>
      </w:r>
      <w:r w:rsidRPr="00623AD3">
        <w:rPr>
          <w:rFonts w:ascii="Arial" w:hAnsi="Arial" w:cs="Arial"/>
          <w:iCs/>
          <w:sz w:val="22"/>
          <w:szCs w:val="22"/>
        </w:rPr>
        <w:t xml:space="preserve"> apresentação da Nota Fiscal/Fatura, ou circunstância que impeça a liquidação da </w:t>
      </w:r>
      <w:r w:rsidRPr="00623AD3">
        <w:rPr>
          <w:rFonts w:ascii="Arial" w:hAnsi="Arial" w:cs="Arial"/>
          <w:sz w:val="22"/>
          <w:szCs w:val="22"/>
        </w:rPr>
        <w:t>despesa</w:t>
      </w:r>
      <w:r w:rsidRPr="00623AD3">
        <w:rPr>
          <w:rFonts w:ascii="Arial" w:hAnsi="Arial" w:cs="Arial"/>
          <w:iCs/>
          <w:sz w:val="22"/>
          <w:szCs w:val="22"/>
        </w:rPr>
        <w:t>, o pagamento ficará sobrestado até que o contratado providencie as medidas saneadoras. Nesta hipótese, o prazo para pagamento iniciar-se-á após a comprovação da regularização da situação, não acarretando qualquer ônus para o contratante;</w:t>
      </w:r>
    </w:p>
    <w:p w:rsidR="0067557B" w:rsidRPr="00623AD3" w:rsidRDefault="0067557B" w:rsidP="00BD224C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623AD3">
        <w:rPr>
          <w:rFonts w:ascii="Arial" w:hAnsi="Arial" w:cs="Arial"/>
          <w:color w:val="000000"/>
          <w:sz w:val="22"/>
          <w:szCs w:val="22"/>
        </w:rPr>
        <w:t xml:space="preserve">5. A Nota Fiscal ou Fatura deverá ser obrigatoriamente acompanhada da comprovação da regularidade fiscal, constatada por meio de consulta </w:t>
      </w:r>
      <w:r w:rsidRPr="00623AD3">
        <w:rPr>
          <w:rFonts w:ascii="Arial" w:hAnsi="Arial" w:cs="Arial"/>
          <w:i/>
          <w:color w:val="000000"/>
          <w:sz w:val="22"/>
          <w:szCs w:val="22"/>
        </w:rPr>
        <w:t>on-line</w:t>
      </w:r>
      <w:r w:rsidRPr="00623AD3">
        <w:rPr>
          <w:rFonts w:ascii="Arial" w:hAnsi="Arial" w:cs="Arial"/>
          <w:color w:val="000000"/>
          <w:sz w:val="22"/>
          <w:szCs w:val="22"/>
        </w:rPr>
        <w:t xml:space="preserve"> ao SICAF ou, na impossibilidade de acesso ao referido Sistema, mediante consulta aos sítios eletrônicos oficiais ou à documentação mencionada no art. 68 da Lei nº </w:t>
      </w:r>
      <w:r w:rsidRPr="00623AD3">
        <w:rPr>
          <w:rFonts w:ascii="Arial" w:hAnsi="Arial" w:cs="Arial"/>
          <w:sz w:val="22"/>
          <w:szCs w:val="22"/>
        </w:rPr>
        <w:t xml:space="preserve">14.133/2021. </w:t>
      </w:r>
    </w:p>
    <w:p w:rsidR="0067557B" w:rsidRPr="00623AD3" w:rsidRDefault="0067557B" w:rsidP="00BD224C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6. Previamente à emissão de nota de empenho e a cada pagamento, a Administração deverá realizar consulta ao </w:t>
      </w:r>
      <w:r w:rsidRPr="00623AD3">
        <w:rPr>
          <w:rFonts w:ascii="Arial" w:hAnsi="Arial" w:cs="Arial"/>
          <w:color w:val="000000"/>
          <w:sz w:val="22"/>
          <w:szCs w:val="22"/>
        </w:rPr>
        <w:t>SICAF</w:t>
      </w:r>
      <w:r w:rsidRPr="00623AD3">
        <w:rPr>
          <w:rFonts w:ascii="Arial" w:hAnsi="Arial" w:cs="Arial"/>
          <w:sz w:val="22"/>
          <w:szCs w:val="22"/>
        </w:rPr>
        <w:t xml:space="preserve"> para: a) verificar a manutenção das condições de habilitação exigidas no edital; b) identificar possível razão que impeça a participação em licitação, no âmbito do órgão ou entidade, proibição de contratar com o Poder Público, bem como ocorrências impeditivas indiretas.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7. Constatando-se, junto ao SICAF, a situação de irregularidade do contratado, será providenciada sua </w:t>
      </w:r>
      <w:r w:rsidRPr="00623AD3">
        <w:rPr>
          <w:rFonts w:ascii="Arial" w:hAnsi="Arial" w:cs="Arial"/>
          <w:color w:val="000000"/>
          <w:sz w:val="22"/>
          <w:szCs w:val="22"/>
        </w:rPr>
        <w:t>notificação</w:t>
      </w:r>
      <w:r w:rsidRPr="00623AD3">
        <w:rPr>
          <w:rFonts w:ascii="Arial" w:hAnsi="Arial" w:cs="Arial"/>
          <w:sz w:val="22"/>
          <w:szCs w:val="22"/>
        </w:rPr>
        <w:t xml:space="preserve">, por escrito, para que, no prazo de </w:t>
      </w:r>
      <w:proofErr w:type="gramStart"/>
      <w:r w:rsidRPr="00623AD3">
        <w:rPr>
          <w:rFonts w:ascii="Arial" w:hAnsi="Arial" w:cs="Arial"/>
          <w:sz w:val="22"/>
          <w:szCs w:val="22"/>
        </w:rPr>
        <w:t>5</w:t>
      </w:r>
      <w:proofErr w:type="gramEnd"/>
      <w:r w:rsidRPr="00623AD3">
        <w:rPr>
          <w:rFonts w:ascii="Arial" w:hAnsi="Arial" w:cs="Arial"/>
          <w:sz w:val="22"/>
          <w:szCs w:val="22"/>
        </w:rPr>
        <w:t xml:space="preserve"> (cinco) dias úteis, regularize sua situação ou, no mesmo prazo, apresente sua defesa. O prazo poderá ser prorrogado uma vez, por igual período, a critério do contratante.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8. Não havendo regularização ou sendo a defesa considerada improcedente, o contratante deverá comunicar aos órgãos responsáveis pela fiscalização da regularidade fiscal quanto à inadimplência do contratado, bem como quanto à existência de pagamento a ser efetuado, para que sejam acionados os meios pertinentes e necessários para garantir o recebimento de seus créditos.  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9. Persistindo a irregularidade, o contratante deverá adotar as medidas necessárias à rescisão contratual nos autos do processo administrativo correspondente, assegurada ao contratado a ampla defesa. 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10. Havendo a efetiva execução do objeto, os pagamentos serão realizados normalmente, até que se decida pela rescisão do contrato, caso o contratado não regularize sua situação junto ao SICAF.  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11. Quando do pagamento, será efetuada a retenção tributária prevista na legislação aplicável.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Independentemente do percentual de tributo inserido na planilha, no pagamento serão retidos na fonte os percentuais estabelecidos na legislação vigente.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12. Quando da ocorrência de eventuais atrasos de pagamento provocados exclusivamente pela Administração, o valor devido deverá ser acrescido de atualização financeira, e sua apuração se </w:t>
      </w:r>
      <w:r w:rsidRPr="00623AD3">
        <w:rPr>
          <w:rFonts w:ascii="Arial" w:hAnsi="Arial" w:cs="Arial"/>
          <w:sz w:val="22"/>
          <w:szCs w:val="22"/>
        </w:rPr>
        <w:lastRenderedPageBreak/>
        <w:t xml:space="preserve">fará desde a data de seu vencimento até a data do efetivo pagamento, em que os juros de mora serão calculados à taxa de 0,5% (meio por cento) ao mês, ou 6% (seis por cento) ao ano, mediante aplicação das seguintes formulas: </w:t>
      </w:r>
    </w:p>
    <w:p w:rsidR="0067557B" w:rsidRPr="00623AD3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 xml:space="preserve">I = (TX/100) / 365 </w:t>
      </w:r>
    </w:p>
    <w:p w:rsidR="0067557B" w:rsidRPr="00623AD3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 xml:space="preserve">EM = I x N x VP </w:t>
      </w:r>
    </w:p>
    <w:p w:rsidR="0067557B" w:rsidRPr="00623AD3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 xml:space="preserve">Onde: </w:t>
      </w:r>
    </w:p>
    <w:p w:rsidR="0067557B" w:rsidRPr="00623AD3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 xml:space="preserve">I = Índice de atualização financeira; </w:t>
      </w:r>
    </w:p>
    <w:p w:rsidR="0067557B" w:rsidRPr="00623AD3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 xml:space="preserve">TX = Percentual da taxa de juros de mora anual; </w:t>
      </w:r>
    </w:p>
    <w:p w:rsidR="0067557B" w:rsidRPr="00623AD3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 xml:space="preserve">EM = Encargos moratórios; </w:t>
      </w:r>
    </w:p>
    <w:p w:rsidR="0067557B" w:rsidRPr="00623AD3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 xml:space="preserve">N = Número de dias entre a data prevista para o pagamento e a do efetivo pagamento; </w:t>
      </w:r>
    </w:p>
    <w:p w:rsidR="0067557B" w:rsidRPr="00623AD3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>VP = Valor da parcela em atraso.</w:t>
      </w:r>
    </w:p>
    <w:p w:rsidR="0067557B" w:rsidRPr="00623AD3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13.</w:t>
      </w:r>
      <w:r w:rsidRPr="00623AD3">
        <w:rPr>
          <w:rFonts w:ascii="Arial" w:hAnsi="Arial" w:cs="Arial"/>
          <w:b/>
          <w:color w:val="0000CC"/>
          <w:sz w:val="22"/>
          <w:szCs w:val="22"/>
        </w:rPr>
        <w:t xml:space="preserve"> </w:t>
      </w:r>
      <w:r w:rsidRPr="00623AD3">
        <w:rPr>
          <w:rFonts w:ascii="Arial" w:hAnsi="Arial" w:cs="Arial"/>
          <w:sz w:val="22"/>
          <w:szCs w:val="22"/>
        </w:rPr>
        <w:t xml:space="preserve">O Município de </w:t>
      </w:r>
      <w:proofErr w:type="spellStart"/>
      <w:r w:rsidRPr="00623AD3">
        <w:rPr>
          <w:rFonts w:ascii="Arial" w:hAnsi="Arial" w:cs="Arial"/>
          <w:sz w:val="22"/>
          <w:szCs w:val="22"/>
        </w:rPr>
        <w:t>Rolândia</w:t>
      </w:r>
      <w:proofErr w:type="spellEnd"/>
      <w:r w:rsidRPr="00623AD3">
        <w:rPr>
          <w:rFonts w:ascii="Arial" w:hAnsi="Arial" w:cs="Arial"/>
          <w:sz w:val="22"/>
          <w:szCs w:val="22"/>
        </w:rPr>
        <w:t xml:space="preserve"> possui um sistema de assinatura digital e tramitação de documentos (</w:t>
      </w:r>
      <w:proofErr w:type="gramStart"/>
      <w:r w:rsidRPr="00623AD3">
        <w:rPr>
          <w:rFonts w:ascii="Arial" w:hAnsi="Arial" w:cs="Arial"/>
          <w:sz w:val="22"/>
          <w:szCs w:val="22"/>
        </w:rPr>
        <w:t>1Doc</w:t>
      </w:r>
      <w:proofErr w:type="gramEnd"/>
      <w:r w:rsidRPr="00623AD3">
        <w:rPr>
          <w:rFonts w:ascii="Arial" w:hAnsi="Arial" w:cs="Arial"/>
          <w:sz w:val="22"/>
          <w:szCs w:val="22"/>
        </w:rPr>
        <w:t>) o qual deverá ter um cadastro por parte do fornecedor para assinatura da ata/contrato, bem como das notas de empenho, autorizações de fornecimento e demais documentos pertinentes, a nota fiscal e as certidões regulares necessários para pagamento deverão ser obrigatoriamente mandados de forma digital (em formato .</w:t>
      </w:r>
      <w:proofErr w:type="spellStart"/>
      <w:r w:rsidRPr="00623AD3">
        <w:rPr>
          <w:rFonts w:ascii="Arial" w:hAnsi="Arial" w:cs="Arial"/>
          <w:sz w:val="22"/>
          <w:szCs w:val="22"/>
        </w:rPr>
        <w:t>pdf</w:t>
      </w:r>
      <w:proofErr w:type="spellEnd"/>
      <w:r w:rsidRPr="00623AD3">
        <w:rPr>
          <w:rFonts w:ascii="Arial" w:hAnsi="Arial" w:cs="Arial"/>
          <w:sz w:val="22"/>
          <w:szCs w:val="22"/>
        </w:rPr>
        <w:t xml:space="preserve">) neste mesmo sistema de informações e no respectivo processo referente ao pedido, o não envio dos documentos e/ou acompanhamento do andamento do processo por parte da vencedora poderá implicar em atraso nos pagamentos, até que seja apresentado o solicitado, ou ainda nas sanções cabíveis estipuladas em edital e embasadas na legislação vigente, como multa, desclassificação e até inidoneidade. O direito de defesa será encaminhado no mesmo contato informado neste documento, não havendo resposta </w:t>
      </w:r>
      <w:proofErr w:type="gramStart"/>
      <w:r w:rsidRPr="00623AD3">
        <w:rPr>
          <w:rFonts w:ascii="Arial" w:hAnsi="Arial" w:cs="Arial"/>
          <w:sz w:val="22"/>
          <w:szCs w:val="22"/>
        </w:rPr>
        <w:t>será</w:t>
      </w:r>
      <w:proofErr w:type="gramEnd"/>
      <w:r w:rsidRPr="00623AD3">
        <w:rPr>
          <w:rFonts w:ascii="Arial" w:hAnsi="Arial" w:cs="Arial"/>
          <w:sz w:val="22"/>
          <w:szCs w:val="22"/>
        </w:rPr>
        <w:t xml:space="preserve"> publicado em diário oficial comunicado para ciência e posteriormente aplicadas as sanções</w:t>
      </w:r>
      <w:r w:rsidRPr="00623AD3">
        <w:rPr>
          <w:rFonts w:ascii="Arial" w:hAnsi="Arial" w:cs="Arial"/>
          <w:b/>
          <w:sz w:val="22"/>
          <w:szCs w:val="22"/>
        </w:rPr>
        <w:t>.</w:t>
      </w:r>
    </w:p>
    <w:p w:rsidR="0034339F" w:rsidRPr="00623AD3" w:rsidRDefault="0034339F" w:rsidP="00BD224C">
      <w:pPr>
        <w:jc w:val="both"/>
        <w:rPr>
          <w:rFonts w:ascii="Arial" w:hAnsi="Arial" w:cs="Arial"/>
          <w:b/>
          <w:sz w:val="22"/>
          <w:szCs w:val="22"/>
        </w:rPr>
      </w:pPr>
    </w:p>
    <w:p w:rsidR="0034339F" w:rsidRPr="00623AD3" w:rsidRDefault="0034339F" w:rsidP="0034339F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 xml:space="preserve">CLÁUSULA </w:t>
      </w:r>
      <w:r w:rsidR="00623AD3">
        <w:rPr>
          <w:rFonts w:ascii="Arial" w:hAnsi="Arial" w:cs="Arial"/>
          <w:b/>
          <w:sz w:val="22"/>
          <w:szCs w:val="22"/>
        </w:rPr>
        <w:t>NONA</w:t>
      </w:r>
      <w:r w:rsidRPr="00623AD3">
        <w:rPr>
          <w:rFonts w:ascii="Arial" w:hAnsi="Arial" w:cs="Arial"/>
          <w:b/>
          <w:sz w:val="22"/>
          <w:szCs w:val="22"/>
        </w:rPr>
        <w:t xml:space="preserve"> - </w:t>
      </w:r>
      <w:r w:rsidRPr="00623AD3">
        <w:rPr>
          <w:rFonts w:ascii="Arial" w:hAnsi="Arial" w:cs="Arial"/>
          <w:b/>
          <w:bCs/>
          <w:sz w:val="22"/>
          <w:szCs w:val="22"/>
        </w:rPr>
        <w:t>DO REAJUSTE</w:t>
      </w:r>
    </w:p>
    <w:p w:rsidR="0034339F" w:rsidRPr="00623AD3" w:rsidRDefault="00094665" w:rsidP="0034339F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1</w:t>
      </w:r>
      <w:r w:rsidR="0034339F" w:rsidRPr="00623AD3">
        <w:rPr>
          <w:rFonts w:ascii="Arial" w:hAnsi="Arial" w:cs="Arial"/>
          <w:sz w:val="22"/>
          <w:szCs w:val="22"/>
        </w:rPr>
        <w:t>. Após o interregno de um ano, e independentemente de pedido do Contratado, os preços iniciais serão reajustados, mediante a aplicação, pelo Contratante, do índice do IPCA ou INPC, exclusivamente para as obrigações iniciadas e concluídas após a ocorrência da anualidade.</w:t>
      </w:r>
    </w:p>
    <w:p w:rsidR="0034339F" w:rsidRPr="00623AD3" w:rsidRDefault="00094665" w:rsidP="0034339F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2</w:t>
      </w:r>
      <w:r w:rsidR="0034339F" w:rsidRPr="00623AD3">
        <w:rPr>
          <w:rFonts w:ascii="Arial" w:hAnsi="Arial" w:cs="Arial"/>
          <w:sz w:val="22"/>
          <w:szCs w:val="22"/>
        </w:rPr>
        <w:t xml:space="preserve">. Nos reajustes </w:t>
      </w:r>
      <w:proofErr w:type="spellStart"/>
      <w:r w:rsidR="0034339F" w:rsidRPr="00623AD3">
        <w:rPr>
          <w:rFonts w:ascii="Arial" w:hAnsi="Arial" w:cs="Arial"/>
          <w:sz w:val="22"/>
          <w:szCs w:val="22"/>
        </w:rPr>
        <w:t>subsequentes</w:t>
      </w:r>
      <w:proofErr w:type="spellEnd"/>
      <w:r w:rsidR="0034339F" w:rsidRPr="00623AD3">
        <w:rPr>
          <w:rFonts w:ascii="Arial" w:hAnsi="Arial" w:cs="Arial"/>
          <w:sz w:val="22"/>
          <w:szCs w:val="22"/>
        </w:rPr>
        <w:t xml:space="preserve"> ao primeiro, o interregno mínimo de um ano será contado a partir dos efeitos financeiros do último reajuste.</w:t>
      </w:r>
    </w:p>
    <w:p w:rsidR="0034339F" w:rsidRPr="00623AD3" w:rsidRDefault="00094665" w:rsidP="0034339F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3</w:t>
      </w:r>
      <w:r w:rsidR="0034339F" w:rsidRPr="00623AD3">
        <w:rPr>
          <w:rFonts w:ascii="Arial" w:hAnsi="Arial" w:cs="Arial"/>
          <w:sz w:val="22"/>
          <w:szCs w:val="22"/>
        </w:rPr>
        <w:t xml:space="preserve">. No caso de atraso ou não divulgação dos índices de reajustamento, o Contratante pagará ao Contratado a importância calculada pela última variação conhecida, liquidando a diferença correspondente tão logo </w:t>
      </w:r>
      <w:proofErr w:type="gramStart"/>
      <w:r w:rsidR="0034339F" w:rsidRPr="00623AD3">
        <w:rPr>
          <w:rFonts w:ascii="Arial" w:hAnsi="Arial" w:cs="Arial"/>
          <w:sz w:val="22"/>
          <w:szCs w:val="22"/>
        </w:rPr>
        <w:t>sejam divulgados</w:t>
      </w:r>
      <w:proofErr w:type="gramEnd"/>
      <w:r w:rsidR="0034339F" w:rsidRPr="00623AD3">
        <w:rPr>
          <w:rFonts w:ascii="Arial" w:hAnsi="Arial" w:cs="Arial"/>
          <w:sz w:val="22"/>
          <w:szCs w:val="22"/>
        </w:rPr>
        <w:t xml:space="preserve"> os índices definitivos. </w:t>
      </w:r>
    </w:p>
    <w:p w:rsidR="0034339F" w:rsidRPr="00623AD3" w:rsidRDefault="00094665" w:rsidP="0034339F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4</w:t>
      </w:r>
      <w:r w:rsidR="0034339F" w:rsidRPr="00623AD3">
        <w:rPr>
          <w:rFonts w:ascii="Arial" w:hAnsi="Arial" w:cs="Arial"/>
          <w:sz w:val="22"/>
          <w:szCs w:val="22"/>
        </w:rPr>
        <w:t>. Nas aferições finais, os índices utilizados para reajuste serão, obrigatoriamente, os definitivos.</w:t>
      </w:r>
    </w:p>
    <w:p w:rsidR="0034339F" w:rsidRPr="00623AD3" w:rsidRDefault="00094665" w:rsidP="0034339F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5</w:t>
      </w:r>
      <w:r w:rsidR="0034339F" w:rsidRPr="00623AD3">
        <w:rPr>
          <w:rFonts w:ascii="Arial" w:hAnsi="Arial" w:cs="Arial"/>
          <w:sz w:val="22"/>
          <w:szCs w:val="22"/>
        </w:rPr>
        <w:t>. Caso os índices estabelecidos para reajustamento venham a ser extintos ou de qualquer forma não possam mais ser utilizados, serão0 adotados, em substituição, os que vierem a ser determinados pela legislação então em vigor.</w:t>
      </w:r>
    </w:p>
    <w:p w:rsidR="0034339F" w:rsidRPr="00623AD3" w:rsidRDefault="00094665" w:rsidP="0034339F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6</w:t>
      </w:r>
      <w:r w:rsidR="0034339F" w:rsidRPr="00623AD3">
        <w:rPr>
          <w:rFonts w:ascii="Arial" w:hAnsi="Arial" w:cs="Arial"/>
          <w:sz w:val="22"/>
          <w:szCs w:val="22"/>
        </w:rPr>
        <w:t>. Na ausência de previsão legal quanto ao índice substituto, as partes elegerão novo índice oficial, para reajustamento do preço do valor remanescente, por meio de termo aditivo</w:t>
      </w:r>
    </w:p>
    <w:p w:rsidR="0067557B" w:rsidRPr="00623AD3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</w:p>
    <w:p w:rsidR="009351BD" w:rsidRPr="00623AD3" w:rsidRDefault="009351BD" w:rsidP="00BD224C">
      <w:pPr>
        <w:autoSpaceDE w:val="0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 xml:space="preserve">CLÁUSULA </w:t>
      </w:r>
      <w:r w:rsidR="00623AD3">
        <w:rPr>
          <w:rFonts w:ascii="Arial" w:hAnsi="Arial" w:cs="Arial"/>
          <w:b/>
          <w:sz w:val="22"/>
          <w:szCs w:val="22"/>
        </w:rPr>
        <w:t>DÉCIMA</w:t>
      </w:r>
      <w:r w:rsidR="0034339F" w:rsidRPr="00623AD3">
        <w:rPr>
          <w:rFonts w:ascii="Arial" w:hAnsi="Arial" w:cs="Arial"/>
          <w:b/>
          <w:sz w:val="22"/>
          <w:szCs w:val="22"/>
        </w:rPr>
        <w:t xml:space="preserve"> - </w:t>
      </w:r>
      <w:r w:rsidRPr="00623AD3">
        <w:rPr>
          <w:rFonts w:ascii="Arial" w:hAnsi="Arial" w:cs="Arial"/>
          <w:b/>
          <w:sz w:val="22"/>
          <w:szCs w:val="22"/>
        </w:rPr>
        <w:t>DA FISCALIZAÇÃO</w:t>
      </w:r>
      <w:r w:rsidRPr="00623AD3">
        <w:rPr>
          <w:rFonts w:ascii="Arial" w:hAnsi="Arial" w:cs="Arial"/>
          <w:sz w:val="22"/>
          <w:szCs w:val="22"/>
        </w:rPr>
        <w:t xml:space="preserve"> </w:t>
      </w:r>
    </w:p>
    <w:p w:rsidR="009351BD" w:rsidRPr="00623AD3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Para a fiscalização, gestão e supervisão do contrato </w:t>
      </w:r>
      <w:proofErr w:type="gramStart"/>
      <w:r w:rsidRPr="00623AD3">
        <w:rPr>
          <w:rFonts w:ascii="Arial" w:hAnsi="Arial" w:cs="Arial"/>
          <w:sz w:val="22"/>
          <w:szCs w:val="22"/>
        </w:rPr>
        <w:t>fica</w:t>
      </w:r>
      <w:proofErr w:type="gramEnd"/>
      <w:r w:rsidRPr="00623AD3">
        <w:rPr>
          <w:rFonts w:ascii="Arial" w:hAnsi="Arial" w:cs="Arial"/>
          <w:sz w:val="22"/>
          <w:szCs w:val="22"/>
        </w:rPr>
        <w:t xml:space="preserve"> estipulado o que se segue: </w:t>
      </w:r>
    </w:p>
    <w:p w:rsidR="009351BD" w:rsidRPr="00623AD3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1 - O fiscal e gestor do contrato serão indicados pelo CONTRATANTE, sendo eles capacitados para exercerem essas funções. </w:t>
      </w:r>
    </w:p>
    <w:p w:rsidR="009351BD" w:rsidRPr="00623AD3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2 - Caberá a gestão do contrato à Gestora de Contratos o </w:t>
      </w:r>
      <w:proofErr w:type="gramStart"/>
      <w:r w:rsidRPr="00623AD3">
        <w:rPr>
          <w:rFonts w:ascii="Arial" w:hAnsi="Arial" w:cs="Arial"/>
          <w:sz w:val="22"/>
          <w:szCs w:val="22"/>
        </w:rPr>
        <w:t>Sr(</w:t>
      </w:r>
      <w:proofErr w:type="gramEnd"/>
      <w:r w:rsidRPr="00623AD3">
        <w:rPr>
          <w:rFonts w:ascii="Arial" w:hAnsi="Arial" w:cs="Arial"/>
          <w:sz w:val="22"/>
          <w:szCs w:val="22"/>
        </w:rPr>
        <w:t xml:space="preserve">a). _________________ a quem compete </w:t>
      </w:r>
      <w:proofErr w:type="gramStart"/>
      <w:r w:rsidRPr="00623AD3">
        <w:rPr>
          <w:rFonts w:ascii="Arial" w:hAnsi="Arial" w:cs="Arial"/>
          <w:sz w:val="22"/>
          <w:szCs w:val="22"/>
        </w:rPr>
        <w:t>as</w:t>
      </w:r>
      <w:proofErr w:type="gramEnd"/>
      <w:r w:rsidRPr="00623AD3">
        <w:rPr>
          <w:rFonts w:ascii="Arial" w:hAnsi="Arial" w:cs="Arial"/>
          <w:sz w:val="22"/>
          <w:szCs w:val="22"/>
        </w:rPr>
        <w:t xml:space="preserve"> ações necessárias ao fiel cumprimento das condições estipuladas neste contrato e ainda: </w:t>
      </w:r>
    </w:p>
    <w:p w:rsidR="009351BD" w:rsidRPr="00623AD3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a) propor ao órgão competente a aplicação das penalidades previstas neste contrato e na legislação aplicável, no caso de constatar irregularidade cometida pela CONTRATADA; </w:t>
      </w:r>
    </w:p>
    <w:p w:rsidR="009351BD" w:rsidRPr="00623AD3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b) receber do fiscal as informações e documentos pertinentes à execução do objeto contratado; </w:t>
      </w:r>
    </w:p>
    <w:p w:rsidR="009351BD" w:rsidRPr="00623AD3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c) manter controles adequados e efetivos do presente contrato, do qual constarão todas as ocorrências relacionadas com a execução, com base nas informações e relatórios apresentados pela fiscalização; d) propor medidas que melhore a execução do contrato.</w:t>
      </w:r>
    </w:p>
    <w:p w:rsidR="009351BD" w:rsidRPr="00623AD3" w:rsidRDefault="009351BD" w:rsidP="00BD224C">
      <w:pPr>
        <w:pStyle w:val="Normal1"/>
        <w:widowControl/>
        <w:numPr>
          <w:ilvl w:val="1"/>
          <w:numId w:val="0"/>
        </w:numPr>
        <w:tabs>
          <w:tab w:val="left" w:pos="993"/>
        </w:tabs>
        <w:spacing w:line="276" w:lineRule="auto"/>
        <w:jc w:val="both"/>
        <w:rPr>
          <w:rFonts w:ascii="Arial" w:eastAsia="Verdana" w:hAnsi="Arial" w:cs="Arial"/>
          <w:sz w:val="22"/>
          <w:szCs w:val="22"/>
        </w:rPr>
      </w:pPr>
      <w:r w:rsidRPr="00623AD3">
        <w:rPr>
          <w:rFonts w:ascii="Arial" w:eastAsia="Verdana" w:hAnsi="Arial" w:cs="Arial"/>
          <w:sz w:val="22"/>
          <w:szCs w:val="22"/>
        </w:rPr>
        <w:lastRenderedPageBreak/>
        <w:t>3. A fiscalização da execução dos serviços será exercida por funcionário designado pela Prefeitura Municipal de Rolândia.</w:t>
      </w:r>
    </w:p>
    <w:p w:rsidR="009351BD" w:rsidRPr="00623AD3" w:rsidRDefault="009351BD" w:rsidP="00BD224C">
      <w:pPr>
        <w:tabs>
          <w:tab w:val="left" w:pos="7938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4. Fica nomea</w:t>
      </w:r>
      <w:r w:rsidR="00805BEC">
        <w:rPr>
          <w:rFonts w:ascii="Arial" w:hAnsi="Arial" w:cs="Arial"/>
          <w:sz w:val="22"/>
          <w:szCs w:val="22"/>
        </w:rPr>
        <w:t xml:space="preserve">do como fiscal de contrato o Servidor </w:t>
      </w:r>
      <w:r w:rsidR="00805BEC" w:rsidRPr="00805BEC">
        <w:rPr>
          <w:rFonts w:ascii="Arial" w:hAnsi="Arial" w:cs="Arial"/>
          <w:b/>
          <w:sz w:val="22"/>
          <w:szCs w:val="22"/>
        </w:rPr>
        <w:t>FABIO MARTINS</w:t>
      </w:r>
      <w:r w:rsidRPr="00623AD3">
        <w:rPr>
          <w:rFonts w:ascii="Arial" w:hAnsi="Arial" w:cs="Arial"/>
          <w:sz w:val="22"/>
          <w:szCs w:val="22"/>
        </w:rPr>
        <w:t xml:space="preserve"> que será responsável pela fiscalização dos serviços que este termo contratual compreende, sendo responsáveis pelo acompanhamento dos serviços, cobranças, notificações, elaboração de relatórios e solicitação de sanções que possam a ocorrer no decorrer da vigência do contrato.</w:t>
      </w:r>
    </w:p>
    <w:p w:rsidR="009351BD" w:rsidRPr="00623AD3" w:rsidRDefault="009351BD" w:rsidP="00BD224C">
      <w:pPr>
        <w:ind w:right="424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4 - A fiscalização de que trata esta cláusula não exclui nem reduz a responsabilidade da CONTRATADA pelos danos causados ao CONTRATANTE ou a terceiros, resultantes de ação ou omissão culposa ou dolosa de quaisquer de seus empregados ou prepostos. </w:t>
      </w:r>
    </w:p>
    <w:p w:rsidR="009351BD" w:rsidRPr="00623AD3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5 - A ação ou omissão, total ou parcial, da fiscalização do CONTRATANTE não elide nem diminui a responsabilidade da CONTRATADA quanto ao cumprimento das obrigações pactuadas entre as partes, responsabilizando-se esta quanto a quaisquer irregularidades resultantes de imperfeições técnicas ou emprego de material inadequado ou de qualidade inferior, as quais não implicarão </w:t>
      </w:r>
      <w:proofErr w:type="spellStart"/>
      <w:r w:rsidRPr="00623AD3">
        <w:rPr>
          <w:rFonts w:ascii="Arial" w:hAnsi="Arial" w:cs="Arial"/>
          <w:sz w:val="22"/>
          <w:szCs w:val="22"/>
        </w:rPr>
        <w:t>corresponsabilidade</w:t>
      </w:r>
      <w:proofErr w:type="spellEnd"/>
      <w:r w:rsidRPr="00623AD3">
        <w:rPr>
          <w:rFonts w:ascii="Arial" w:hAnsi="Arial" w:cs="Arial"/>
          <w:sz w:val="22"/>
          <w:szCs w:val="22"/>
        </w:rPr>
        <w:t xml:space="preserve"> do CONTRATANTE ou do servidor designado para a fiscalização. </w:t>
      </w:r>
    </w:p>
    <w:p w:rsidR="009351BD" w:rsidRPr="00623AD3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6 - A fiscalização e a CONTRATADA podem solicitar reuniões de gerenciamento. A finalidade será revisar os resultados e andamento dos serviços remanescentes e discutir os problemas potenciais. </w:t>
      </w:r>
    </w:p>
    <w:p w:rsidR="009351BD" w:rsidRPr="00623AD3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7- Toda a comunicação entre as partes deverá ser feita por escrito. A notificação tornar-se-á efetiva após o seu recebimento. </w:t>
      </w:r>
    </w:p>
    <w:p w:rsidR="009351BD" w:rsidRPr="00623AD3" w:rsidRDefault="009351BD" w:rsidP="00BD224C">
      <w:pPr>
        <w:jc w:val="both"/>
        <w:rPr>
          <w:rFonts w:ascii="Arial" w:hAnsi="Arial" w:cs="Arial"/>
          <w:sz w:val="22"/>
          <w:szCs w:val="22"/>
        </w:rPr>
      </w:pPr>
    </w:p>
    <w:p w:rsidR="002319AB" w:rsidRPr="00623AD3" w:rsidRDefault="002319A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>CLÁUSULA</w:t>
      </w:r>
      <w:r w:rsidR="009351BD" w:rsidRPr="00623AD3">
        <w:rPr>
          <w:rFonts w:ascii="Arial" w:hAnsi="Arial" w:cs="Arial"/>
          <w:b/>
          <w:sz w:val="22"/>
          <w:szCs w:val="22"/>
        </w:rPr>
        <w:t xml:space="preserve"> </w:t>
      </w:r>
      <w:r w:rsidR="00D9146C" w:rsidRPr="00623AD3">
        <w:rPr>
          <w:rFonts w:ascii="Arial" w:hAnsi="Arial" w:cs="Arial"/>
          <w:b/>
          <w:sz w:val="22"/>
          <w:szCs w:val="22"/>
        </w:rPr>
        <w:t>DÉCIMA</w:t>
      </w:r>
      <w:r w:rsidRPr="00623AD3">
        <w:rPr>
          <w:rFonts w:ascii="Arial" w:hAnsi="Arial" w:cs="Arial"/>
          <w:b/>
          <w:sz w:val="22"/>
          <w:szCs w:val="22"/>
        </w:rPr>
        <w:t xml:space="preserve"> </w:t>
      </w:r>
      <w:r w:rsidR="0034339F" w:rsidRPr="00623AD3">
        <w:rPr>
          <w:rFonts w:ascii="Arial" w:hAnsi="Arial" w:cs="Arial"/>
          <w:b/>
          <w:sz w:val="22"/>
          <w:szCs w:val="22"/>
        </w:rPr>
        <w:t xml:space="preserve">PRIMEIRA </w:t>
      </w:r>
      <w:r w:rsidRPr="00623AD3">
        <w:rPr>
          <w:rFonts w:ascii="Arial" w:hAnsi="Arial" w:cs="Arial"/>
          <w:b/>
          <w:sz w:val="22"/>
          <w:szCs w:val="22"/>
        </w:rPr>
        <w:t>- DA RESCISÃO</w:t>
      </w:r>
    </w:p>
    <w:p w:rsidR="00A62AD8" w:rsidRPr="00623AD3" w:rsidRDefault="00A62AD8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1. O contrato pode ser rescindido antes de cumpridas as obrigações nele estipuladas</w:t>
      </w:r>
      <w:proofErr w:type="gramStart"/>
      <w:r w:rsidRPr="00623AD3">
        <w:rPr>
          <w:rFonts w:ascii="Arial" w:hAnsi="Arial" w:cs="Arial"/>
          <w:sz w:val="22"/>
          <w:szCs w:val="22"/>
        </w:rPr>
        <w:t xml:space="preserve"> ou antes</w:t>
      </w:r>
      <w:proofErr w:type="gramEnd"/>
      <w:r w:rsidRPr="00623AD3">
        <w:rPr>
          <w:rFonts w:ascii="Arial" w:hAnsi="Arial" w:cs="Arial"/>
          <w:sz w:val="22"/>
          <w:szCs w:val="22"/>
        </w:rPr>
        <w:t xml:space="preserve"> do prazo nele fixado, por algum dos motivos previstos no artigo 137 da NLLC, bem como amigavelmente, </w:t>
      </w:r>
      <w:r w:rsidRPr="00623AD3">
        <w:rPr>
          <w:rFonts w:ascii="Arial" w:hAnsi="Arial" w:cs="Arial"/>
          <w:color w:val="000000"/>
          <w:sz w:val="22"/>
          <w:szCs w:val="22"/>
        </w:rPr>
        <w:t>assegurados o contraditório e a ampla defesa</w:t>
      </w:r>
      <w:r w:rsidRPr="00623AD3">
        <w:rPr>
          <w:rFonts w:ascii="Arial" w:hAnsi="Arial" w:cs="Arial"/>
          <w:sz w:val="22"/>
          <w:szCs w:val="22"/>
        </w:rPr>
        <w:t>.</w:t>
      </w:r>
    </w:p>
    <w:p w:rsidR="00A62AD8" w:rsidRPr="00623AD3" w:rsidRDefault="00A62AD8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2. Nesta hipótese, aplicam-se também os artigos 138 e 139 da mesma Lei.</w:t>
      </w:r>
    </w:p>
    <w:p w:rsidR="00A62AD8" w:rsidRPr="00623AD3" w:rsidRDefault="00A62AD8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3. A </w:t>
      </w:r>
      <w:r w:rsidRPr="00623AD3">
        <w:rPr>
          <w:rFonts w:ascii="Arial" w:hAnsi="Arial" w:cs="Arial"/>
          <w:color w:val="000000"/>
          <w:sz w:val="22"/>
          <w:szCs w:val="22"/>
        </w:rPr>
        <w:t>alteração social ou modificação da finalidade ou da estrutura da empresa</w:t>
      </w:r>
      <w:r w:rsidRPr="00623AD3">
        <w:rPr>
          <w:rFonts w:ascii="Arial" w:hAnsi="Arial" w:cs="Arial"/>
          <w:sz w:val="22"/>
          <w:szCs w:val="22"/>
        </w:rPr>
        <w:t xml:space="preserve"> não ensejará rescisão se não </w:t>
      </w:r>
      <w:r w:rsidRPr="00623AD3">
        <w:rPr>
          <w:rFonts w:ascii="Arial" w:hAnsi="Arial" w:cs="Arial"/>
          <w:color w:val="000000"/>
          <w:sz w:val="22"/>
          <w:szCs w:val="22"/>
        </w:rPr>
        <w:t>restringir sua capacidade de concluir o contrato.</w:t>
      </w:r>
    </w:p>
    <w:p w:rsidR="00A62AD8" w:rsidRPr="00623AD3" w:rsidRDefault="00A62AD8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000000"/>
          <w:sz w:val="22"/>
          <w:szCs w:val="22"/>
        </w:rPr>
        <w:t xml:space="preserve">4. Se a operação </w:t>
      </w:r>
      <w:r w:rsidRPr="00623AD3">
        <w:rPr>
          <w:rFonts w:ascii="Arial" w:hAnsi="Arial" w:cs="Arial"/>
          <w:sz w:val="22"/>
          <w:szCs w:val="22"/>
        </w:rPr>
        <w:t>implicar mudança da pessoa jurídica contratada, deverá ser formalizado termo aditivo para alteração subjetiva.</w:t>
      </w:r>
    </w:p>
    <w:p w:rsidR="00A62AD8" w:rsidRPr="00623AD3" w:rsidRDefault="00A62AD8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5. O termo de rescisão, sempre que possível, será precedido:</w:t>
      </w:r>
    </w:p>
    <w:p w:rsidR="00A62AD8" w:rsidRPr="00623AD3" w:rsidRDefault="00A62AD8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6. Balanço dos eventos contratuais já cumpridos ou parcialmente cumpridos;</w:t>
      </w:r>
    </w:p>
    <w:p w:rsidR="00A62AD8" w:rsidRPr="00623AD3" w:rsidRDefault="00A62AD8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7. Relação dos pagamentos já efetuados e ainda devidos;</w:t>
      </w:r>
    </w:p>
    <w:p w:rsidR="00A62AD8" w:rsidRPr="00623AD3" w:rsidRDefault="00A62AD8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8. Indenizações e multas</w:t>
      </w:r>
    </w:p>
    <w:p w:rsidR="00305195" w:rsidRPr="00623AD3" w:rsidRDefault="00305195" w:rsidP="00BD224C">
      <w:pPr>
        <w:jc w:val="both"/>
        <w:rPr>
          <w:rFonts w:ascii="Arial" w:hAnsi="Arial" w:cs="Arial"/>
          <w:sz w:val="22"/>
          <w:szCs w:val="22"/>
        </w:rPr>
      </w:pPr>
    </w:p>
    <w:p w:rsidR="002319AB" w:rsidRPr="00623AD3" w:rsidRDefault="002319A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 xml:space="preserve">CLÁUSULA </w:t>
      </w:r>
      <w:r w:rsidR="009351BD" w:rsidRPr="00623AD3">
        <w:rPr>
          <w:rFonts w:ascii="Arial" w:hAnsi="Arial" w:cs="Arial"/>
          <w:b/>
          <w:sz w:val="22"/>
          <w:szCs w:val="22"/>
        </w:rPr>
        <w:t>DÉCIMA</w:t>
      </w:r>
      <w:r w:rsidR="00D9146C" w:rsidRPr="00623AD3">
        <w:rPr>
          <w:rFonts w:ascii="Arial" w:hAnsi="Arial" w:cs="Arial"/>
          <w:b/>
          <w:sz w:val="22"/>
          <w:szCs w:val="22"/>
        </w:rPr>
        <w:t xml:space="preserve"> </w:t>
      </w:r>
      <w:r w:rsidR="0034339F" w:rsidRPr="00623AD3">
        <w:rPr>
          <w:rFonts w:ascii="Arial" w:hAnsi="Arial" w:cs="Arial"/>
          <w:b/>
          <w:sz w:val="22"/>
          <w:szCs w:val="22"/>
        </w:rPr>
        <w:t>SEGUNDA</w:t>
      </w:r>
      <w:r w:rsidR="00D9146C" w:rsidRPr="00623AD3">
        <w:rPr>
          <w:rFonts w:ascii="Arial" w:hAnsi="Arial" w:cs="Arial"/>
          <w:b/>
          <w:sz w:val="22"/>
          <w:szCs w:val="22"/>
        </w:rPr>
        <w:t xml:space="preserve"> </w:t>
      </w:r>
      <w:r w:rsidRPr="00623AD3">
        <w:rPr>
          <w:rFonts w:ascii="Arial" w:hAnsi="Arial" w:cs="Arial"/>
          <w:b/>
          <w:sz w:val="22"/>
          <w:szCs w:val="22"/>
        </w:rPr>
        <w:t>- DA DOTAÇÃO</w:t>
      </w:r>
    </w:p>
    <w:p w:rsidR="00A62AD8" w:rsidRPr="00623AD3" w:rsidRDefault="00A62AD8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As despesas decorrentes da presente contratação correrão à conta de recursos específicos consignados no Orçamento Geral da União deste exercício, na dotação abaixo discriminada:</w:t>
      </w:r>
    </w:p>
    <w:p w:rsidR="002319AB" w:rsidRPr="00623AD3" w:rsidRDefault="006B0078" w:rsidP="00BD224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09. Secretaria Municipal de Saúde</w:t>
      </w:r>
    </w:p>
    <w:p w:rsidR="00A62AD8" w:rsidRPr="00623AD3" w:rsidRDefault="00A62AD8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Unidade:</w:t>
      </w:r>
    </w:p>
    <w:p w:rsidR="009351BD" w:rsidRPr="00623AD3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Elemento de Despesas:</w:t>
      </w:r>
    </w:p>
    <w:p w:rsidR="0030360A" w:rsidRPr="00623AD3" w:rsidRDefault="0030360A" w:rsidP="00BD224C">
      <w:pPr>
        <w:jc w:val="both"/>
        <w:rPr>
          <w:rFonts w:ascii="Arial" w:hAnsi="Arial" w:cs="Arial"/>
          <w:b/>
          <w:sz w:val="22"/>
          <w:szCs w:val="22"/>
        </w:rPr>
      </w:pPr>
    </w:p>
    <w:p w:rsidR="002319AB" w:rsidRPr="00623AD3" w:rsidRDefault="002319A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 xml:space="preserve">CLÁUSULA </w:t>
      </w:r>
      <w:r w:rsidR="009351BD" w:rsidRPr="00623AD3">
        <w:rPr>
          <w:rFonts w:ascii="Arial" w:hAnsi="Arial" w:cs="Arial"/>
          <w:b/>
          <w:sz w:val="22"/>
          <w:szCs w:val="22"/>
        </w:rPr>
        <w:t xml:space="preserve">DÉCIMA </w:t>
      </w:r>
      <w:r w:rsidR="0034339F" w:rsidRPr="00623AD3">
        <w:rPr>
          <w:rFonts w:ascii="Arial" w:hAnsi="Arial" w:cs="Arial"/>
          <w:b/>
          <w:sz w:val="22"/>
          <w:szCs w:val="22"/>
        </w:rPr>
        <w:t>TERCEIRA</w:t>
      </w:r>
      <w:r w:rsidRPr="00623AD3">
        <w:rPr>
          <w:rFonts w:ascii="Arial" w:hAnsi="Arial" w:cs="Arial"/>
          <w:b/>
          <w:sz w:val="22"/>
          <w:szCs w:val="22"/>
        </w:rPr>
        <w:t xml:space="preserve"> - FORO</w:t>
      </w:r>
    </w:p>
    <w:p w:rsidR="009351BD" w:rsidRPr="00623AD3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Fica eleito o foro da Comarca de </w:t>
      </w:r>
      <w:proofErr w:type="spellStart"/>
      <w:r w:rsidRPr="00623AD3">
        <w:rPr>
          <w:rFonts w:ascii="Arial" w:hAnsi="Arial" w:cs="Arial"/>
          <w:sz w:val="22"/>
          <w:szCs w:val="22"/>
        </w:rPr>
        <w:t>Rolândia</w:t>
      </w:r>
      <w:proofErr w:type="spellEnd"/>
      <w:r w:rsidRPr="00623AD3">
        <w:rPr>
          <w:rFonts w:ascii="Arial" w:hAnsi="Arial" w:cs="Arial"/>
          <w:sz w:val="22"/>
          <w:szCs w:val="22"/>
        </w:rPr>
        <w:t>, Estado do Paraná, para dirimir questões resultantes ou relativas à aplicação deste Edital ou execução do ajuste, não resolvidas na esfera administrativa. E, por assim estarem justas e contratadas, as partes assinam e rubricam o presente instrumento para um só efeito, na presença de duas testemunhas.</w:t>
      </w:r>
    </w:p>
    <w:p w:rsidR="002319AB" w:rsidRPr="00623AD3" w:rsidRDefault="002319AB" w:rsidP="00BD224C">
      <w:pPr>
        <w:jc w:val="both"/>
        <w:rPr>
          <w:rFonts w:ascii="Arial" w:hAnsi="Arial" w:cs="Arial"/>
          <w:sz w:val="22"/>
          <w:szCs w:val="22"/>
        </w:rPr>
      </w:pPr>
    </w:p>
    <w:p w:rsidR="002319AB" w:rsidRPr="00623AD3" w:rsidRDefault="002319A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>EDIFÍCIO DA PREFEITURA DO MUNICÍPIO DE ROLÂNDIA</w:t>
      </w:r>
      <w:r w:rsidRPr="00623AD3">
        <w:rPr>
          <w:rFonts w:ascii="Arial" w:hAnsi="Arial" w:cs="Arial"/>
          <w:sz w:val="22"/>
          <w:szCs w:val="22"/>
        </w:rPr>
        <w:t>, aos __ de ______ de 20__.</w:t>
      </w:r>
    </w:p>
    <w:p w:rsidR="002319AB" w:rsidRPr="00623AD3" w:rsidRDefault="002319AB" w:rsidP="00BD224C">
      <w:pPr>
        <w:tabs>
          <w:tab w:val="left" w:pos="7938"/>
        </w:tabs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jc w:val="center"/>
        <w:tblInd w:w="-238" w:type="dxa"/>
        <w:tblCellMar>
          <w:left w:w="70" w:type="dxa"/>
          <w:right w:w="70" w:type="dxa"/>
        </w:tblCellMar>
        <w:tblLook w:val="0000"/>
      </w:tblPr>
      <w:tblGrid>
        <w:gridCol w:w="5279"/>
        <w:gridCol w:w="4358"/>
      </w:tblGrid>
      <w:tr w:rsidR="002319AB" w:rsidRPr="00623AD3" w:rsidTr="00D70620">
        <w:trPr>
          <w:jc w:val="center"/>
        </w:trPr>
        <w:tc>
          <w:tcPr>
            <w:tcW w:w="5279" w:type="dxa"/>
          </w:tcPr>
          <w:p w:rsidR="002319AB" w:rsidRPr="00623AD3" w:rsidRDefault="002319AB" w:rsidP="004C5B23">
            <w:pPr>
              <w:tabs>
                <w:tab w:val="left" w:pos="793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3AD3">
              <w:rPr>
                <w:rFonts w:ascii="Arial" w:hAnsi="Arial" w:cs="Arial"/>
                <w:b/>
                <w:bCs/>
                <w:sz w:val="22"/>
                <w:szCs w:val="22"/>
              </w:rPr>
              <w:t>________________________________</w:t>
            </w:r>
          </w:p>
        </w:tc>
        <w:tc>
          <w:tcPr>
            <w:tcW w:w="4358" w:type="dxa"/>
          </w:tcPr>
          <w:p w:rsidR="002319AB" w:rsidRPr="00623AD3" w:rsidRDefault="002319AB" w:rsidP="004C5B23">
            <w:pPr>
              <w:tabs>
                <w:tab w:val="left" w:pos="793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3AD3">
              <w:rPr>
                <w:rFonts w:ascii="Arial" w:hAnsi="Arial" w:cs="Arial"/>
                <w:b/>
                <w:bCs/>
                <w:sz w:val="22"/>
                <w:szCs w:val="22"/>
              </w:rPr>
              <w:t>________________________________</w:t>
            </w:r>
          </w:p>
        </w:tc>
      </w:tr>
      <w:tr w:rsidR="002319AB" w:rsidRPr="00623AD3" w:rsidTr="00D70620">
        <w:trPr>
          <w:jc w:val="center"/>
        </w:trPr>
        <w:tc>
          <w:tcPr>
            <w:tcW w:w="5279" w:type="dxa"/>
          </w:tcPr>
          <w:p w:rsidR="002319AB" w:rsidRPr="00623AD3" w:rsidRDefault="002319AB" w:rsidP="004C5B23">
            <w:pPr>
              <w:tabs>
                <w:tab w:val="left" w:pos="793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3AD3">
              <w:rPr>
                <w:rFonts w:ascii="Arial" w:hAnsi="Arial" w:cs="Arial"/>
                <w:b/>
                <w:bCs/>
                <w:sz w:val="22"/>
                <w:szCs w:val="22"/>
              </w:rPr>
              <w:t>MUNICÍPIO DE ROLÂNDIA</w:t>
            </w:r>
          </w:p>
        </w:tc>
        <w:tc>
          <w:tcPr>
            <w:tcW w:w="4358" w:type="dxa"/>
          </w:tcPr>
          <w:p w:rsidR="002319AB" w:rsidRPr="00623AD3" w:rsidRDefault="0030360A" w:rsidP="004C5B23">
            <w:pPr>
              <w:tabs>
                <w:tab w:val="left" w:pos="793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3AD3">
              <w:rPr>
                <w:rFonts w:ascii="Arial" w:hAnsi="Arial" w:cs="Arial"/>
                <w:b/>
                <w:bCs/>
                <w:sz w:val="22"/>
                <w:szCs w:val="22"/>
              </w:rPr>
              <w:t>CONTRATADA</w:t>
            </w:r>
          </w:p>
        </w:tc>
      </w:tr>
      <w:tr w:rsidR="002319AB" w:rsidRPr="00623AD3" w:rsidTr="00D70620">
        <w:trPr>
          <w:trHeight w:val="100"/>
          <w:jc w:val="center"/>
        </w:trPr>
        <w:tc>
          <w:tcPr>
            <w:tcW w:w="5279" w:type="dxa"/>
          </w:tcPr>
          <w:p w:rsidR="002319AB" w:rsidRPr="00623AD3" w:rsidRDefault="002319AB" w:rsidP="004C5B23">
            <w:pPr>
              <w:tabs>
                <w:tab w:val="left" w:pos="793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3AD3">
              <w:rPr>
                <w:rFonts w:ascii="Arial" w:hAnsi="Arial" w:cs="Arial"/>
                <w:b/>
                <w:bCs/>
                <w:sz w:val="22"/>
                <w:szCs w:val="22"/>
              </w:rPr>
              <w:t>CONTRATANTE</w:t>
            </w:r>
          </w:p>
        </w:tc>
        <w:tc>
          <w:tcPr>
            <w:tcW w:w="4358" w:type="dxa"/>
          </w:tcPr>
          <w:p w:rsidR="002319AB" w:rsidRPr="00623AD3" w:rsidRDefault="002319AB" w:rsidP="004C5B23">
            <w:pPr>
              <w:tabs>
                <w:tab w:val="left" w:pos="793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:rsidR="009351BD" w:rsidRPr="00623AD3" w:rsidRDefault="009351BD" w:rsidP="004C5B23">
      <w:pPr>
        <w:tabs>
          <w:tab w:val="left" w:pos="7938"/>
        </w:tabs>
        <w:jc w:val="center"/>
        <w:rPr>
          <w:rFonts w:ascii="Arial" w:hAnsi="Arial" w:cs="Arial"/>
          <w:sz w:val="22"/>
          <w:szCs w:val="22"/>
        </w:rPr>
      </w:pPr>
    </w:p>
    <w:p w:rsidR="009351BD" w:rsidRPr="00623AD3" w:rsidRDefault="009351BD" w:rsidP="004C5B23">
      <w:pPr>
        <w:tabs>
          <w:tab w:val="left" w:pos="7938"/>
        </w:tabs>
        <w:jc w:val="center"/>
        <w:rPr>
          <w:rFonts w:ascii="Arial" w:hAnsi="Arial" w:cs="Arial"/>
          <w:sz w:val="22"/>
          <w:szCs w:val="22"/>
        </w:rPr>
      </w:pPr>
    </w:p>
    <w:p w:rsidR="002319AB" w:rsidRPr="00623AD3" w:rsidRDefault="002319AB" w:rsidP="004C5B23">
      <w:pPr>
        <w:tabs>
          <w:tab w:val="left" w:pos="7938"/>
        </w:tabs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lastRenderedPageBreak/>
        <w:t>TESTEMUNHAS:</w:t>
      </w:r>
    </w:p>
    <w:p w:rsidR="002319AB" w:rsidRPr="00623AD3" w:rsidRDefault="009351BD" w:rsidP="004C5B23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708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>_______________________________                        ______________________________</w:t>
      </w:r>
    </w:p>
    <w:p w:rsidR="001810F9" w:rsidRPr="00623AD3" w:rsidRDefault="001810F9" w:rsidP="00BD224C">
      <w:pPr>
        <w:jc w:val="both"/>
        <w:rPr>
          <w:rFonts w:ascii="Arial" w:hAnsi="Arial" w:cs="Arial"/>
          <w:sz w:val="22"/>
          <w:szCs w:val="22"/>
        </w:rPr>
      </w:pPr>
    </w:p>
    <w:sectPr w:rsidR="001810F9" w:rsidRPr="00623AD3" w:rsidSect="00103F44">
      <w:headerReference w:type="default" r:id="rId8"/>
      <w:footerReference w:type="default" r:id="rId9"/>
      <w:pgSz w:w="11906" w:h="16838"/>
      <w:pgMar w:top="1418" w:right="1133" w:bottom="1560" w:left="1134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5BEC" w:rsidRDefault="00805BEC" w:rsidP="000B1633">
      <w:r>
        <w:separator/>
      </w:r>
    </w:p>
  </w:endnote>
  <w:endnote w:type="continuationSeparator" w:id="1">
    <w:p w:rsidR="00805BEC" w:rsidRDefault="00805BEC" w:rsidP="000B1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">
    <w:altName w:val="Segoe UI"/>
    <w:charset w:val="00"/>
    <w:family w:val="auto"/>
    <w:pitch w:val="default"/>
    <w:sig w:usb0="00000000" w:usb1="00000000" w:usb2="00000000" w:usb3="00000000" w:csb0="00000000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BEC" w:rsidRDefault="00805BEC">
    <w:pPr>
      <w:pStyle w:val="Rodap"/>
    </w:pPr>
    <w:r>
      <w:rPr>
        <w:noProof/>
      </w:rPr>
      <w:drawing>
        <wp:inline distT="0" distB="0" distL="0" distR="0">
          <wp:extent cx="5343525" cy="445135"/>
          <wp:effectExtent l="19050" t="0" r="9525" b="0"/>
          <wp:docPr id="2" name="Imagem 4" descr="Rodapé (Word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4" descr="Rodapé (Word)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3525" cy="4451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5BEC" w:rsidRDefault="00805BEC" w:rsidP="000B1633">
      <w:r>
        <w:separator/>
      </w:r>
    </w:p>
  </w:footnote>
  <w:footnote w:type="continuationSeparator" w:id="1">
    <w:p w:rsidR="00805BEC" w:rsidRDefault="00805BEC" w:rsidP="000B16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BEC" w:rsidRDefault="00805BEC" w:rsidP="00075967">
    <w:pPr>
      <w:pStyle w:val="Cabealho"/>
      <w:tabs>
        <w:tab w:val="clear" w:pos="4252"/>
        <w:tab w:val="clear" w:pos="8504"/>
        <w:tab w:val="left" w:pos="3063"/>
      </w:tabs>
    </w:pPr>
    <w:r>
      <w:tab/>
    </w:r>
    <w:r>
      <w:rPr>
        <w:noProof/>
      </w:rPr>
      <w:drawing>
        <wp:inline distT="0" distB="0" distL="0" distR="0">
          <wp:extent cx="5343525" cy="620395"/>
          <wp:effectExtent l="19050" t="0" r="9525" b="0"/>
          <wp:docPr id="1" name="Imagem 1" descr="Cabeçalho (Word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Cabeçalho (Word)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3525" cy="6203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7808"/>
    <w:multiLevelType w:val="hybridMultilevel"/>
    <w:tmpl w:val="50229B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CA682A"/>
    <w:multiLevelType w:val="hybridMultilevel"/>
    <w:tmpl w:val="A89C01A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761BF5"/>
    <w:multiLevelType w:val="hybridMultilevel"/>
    <w:tmpl w:val="541877BA"/>
    <w:lvl w:ilvl="0" w:tplc="83CA67B6">
      <w:start w:val="1"/>
      <w:numFmt w:val="lowerLetter"/>
      <w:lvlText w:val="%1."/>
      <w:lvlJc w:val="left"/>
      <w:pPr>
        <w:ind w:left="231" w:hanging="23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5156A0A2">
      <w:numFmt w:val="bullet"/>
      <w:lvlText w:val="•"/>
      <w:lvlJc w:val="left"/>
      <w:pPr>
        <w:ind w:left="1031" w:hanging="231"/>
      </w:pPr>
      <w:rPr>
        <w:rFonts w:hint="default"/>
        <w:lang w:val="pt-PT" w:eastAsia="en-US" w:bidi="ar-SA"/>
      </w:rPr>
    </w:lvl>
    <w:lvl w:ilvl="2" w:tplc="0C5805CC">
      <w:numFmt w:val="bullet"/>
      <w:lvlText w:val="•"/>
      <w:lvlJc w:val="left"/>
      <w:pPr>
        <w:ind w:left="1962" w:hanging="231"/>
      </w:pPr>
      <w:rPr>
        <w:rFonts w:hint="default"/>
        <w:lang w:val="pt-PT" w:eastAsia="en-US" w:bidi="ar-SA"/>
      </w:rPr>
    </w:lvl>
    <w:lvl w:ilvl="3" w:tplc="AA529452">
      <w:numFmt w:val="bullet"/>
      <w:lvlText w:val="•"/>
      <w:lvlJc w:val="left"/>
      <w:pPr>
        <w:ind w:left="2893" w:hanging="231"/>
      </w:pPr>
      <w:rPr>
        <w:rFonts w:hint="default"/>
        <w:lang w:val="pt-PT" w:eastAsia="en-US" w:bidi="ar-SA"/>
      </w:rPr>
    </w:lvl>
    <w:lvl w:ilvl="4" w:tplc="8D0EEE3A">
      <w:numFmt w:val="bullet"/>
      <w:lvlText w:val="•"/>
      <w:lvlJc w:val="left"/>
      <w:pPr>
        <w:ind w:left="3824" w:hanging="231"/>
      </w:pPr>
      <w:rPr>
        <w:rFonts w:hint="default"/>
        <w:lang w:val="pt-PT" w:eastAsia="en-US" w:bidi="ar-SA"/>
      </w:rPr>
    </w:lvl>
    <w:lvl w:ilvl="5" w:tplc="ECB8E76E">
      <w:numFmt w:val="bullet"/>
      <w:lvlText w:val="•"/>
      <w:lvlJc w:val="left"/>
      <w:pPr>
        <w:ind w:left="4755" w:hanging="231"/>
      </w:pPr>
      <w:rPr>
        <w:rFonts w:hint="default"/>
        <w:lang w:val="pt-PT" w:eastAsia="en-US" w:bidi="ar-SA"/>
      </w:rPr>
    </w:lvl>
    <w:lvl w:ilvl="6" w:tplc="F9DC0CCA">
      <w:numFmt w:val="bullet"/>
      <w:lvlText w:val="•"/>
      <w:lvlJc w:val="left"/>
      <w:pPr>
        <w:ind w:left="5686" w:hanging="231"/>
      </w:pPr>
      <w:rPr>
        <w:rFonts w:hint="default"/>
        <w:lang w:val="pt-PT" w:eastAsia="en-US" w:bidi="ar-SA"/>
      </w:rPr>
    </w:lvl>
    <w:lvl w:ilvl="7" w:tplc="E008474C">
      <w:numFmt w:val="bullet"/>
      <w:lvlText w:val="•"/>
      <w:lvlJc w:val="left"/>
      <w:pPr>
        <w:ind w:left="6617" w:hanging="231"/>
      </w:pPr>
      <w:rPr>
        <w:rFonts w:hint="default"/>
        <w:lang w:val="pt-PT" w:eastAsia="en-US" w:bidi="ar-SA"/>
      </w:rPr>
    </w:lvl>
    <w:lvl w:ilvl="8" w:tplc="A0C66F26">
      <w:numFmt w:val="bullet"/>
      <w:lvlText w:val="•"/>
      <w:lvlJc w:val="left"/>
      <w:pPr>
        <w:ind w:left="7548" w:hanging="231"/>
      </w:pPr>
      <w:rPr>
        <w:rFonts w:hint="default"/>
        <w:lang w:val="pt-PT" w:eastAsia="en-US" w:bidi="ar-SA"/>
      </w:rPr>
    </w:lvl>
  </w:abstractNum>
  <w:abstractNum w:abstractNumId="3">
    <w:nsid w:val="1FCE6197"/>
    <w:multiLevelType w:val="hybridMultilevel"/>
    <w:tmpl w:val="460A69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E934A9"/>
    <w:multiLevelType w:val="hybridMultilevel"/>
    <w:tmpl w:val="CB10B708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13324C8"/>
    <w:multiLevelType w:val="hybridMultilevel"/>
    <w:tmpl w:val="BE0C755C"/>
    <w:lvl w:ilvl="0" w:tplc="CF543E3E">
      <w:start w:val="1"/>
      <w:numFmt w:val="lowerLetter"/>
      <w:lvlText w:val="%1."/>
      <w:lvlJc w:val="left"/>
      <w:pPr>
        <w:ind w:left="212" w:hanging="212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4702978C">
      <w:numFmt w:val="bullet"/>
      <w:lvlText w:val="•"/>
      <w:lvlJc w:val="left"/>
      <w:pPr>
        <w:ind w:left="1128" w:hanging="212"/>
      </w:pPr>
      <w:rPr>
        <w:rFonts w:hint="default"/>
        <w:lang w:val="pt-PT" w:eastAsia="en-US" w:bidi="ar-SA"/>
      </w:rPr>
    </w:lvl>
    <w:lvl w:ilvl="2" w:tplc="811C7420">
      <w:numFmt w:val="bullet"/>
      <w:lvlText w:val="•"/>
      <w:lvlJc w:val="left"/>
      <w:pPr>
        <w:ind w:left="2037" w:hanging="212"/>
      </w:pPr>
      <w:rPr>
        <w:rFonts w:hint="default"/>
        <w:lang w:val="pt-PT" w:eastAsia="en-US" w:bidi="ar-SA"/>
      </w:rPr>
    </w:lvl>
    <w:lvl w:ilvl="3" w:tplc="4CC8094E">
      <w:numFmt w:val="bullet"/>
      <w:lvlText w:val="•"/>
      <w:lvlJc w:val="left"/>
      <w:pPr>
        <w:ind w:left="2946" w:hanging="212"/>
      </w:pPr>
      <w:rPr>
        <w:rFonts w:hint="default"/>
        <w:lang w:val="pt-PT" w:eastAsia="en-US" w:bidi="ar-SA"/>
      </w:rPr>
    </w:lvl>
    <w:lvl w:ilvl="4" w:tplc="74B601BA">
      <w:numFmt w:val="bullet"/>
      <w:lvlText w:val="•"/>
      <w:lvlJc w:val="left"/>
      <w:pPr>
        <w:ind w:left="3855" w:hanging="212"/>
      </w:pPr>
      <w:rPr>
        <w:rFonts w:hint="default"/>
        <w:lang w:val="pt-PT" w:eastAsia="en-US" w:bidi="ar-SA"/>
      </w:rPr>
    </w:lvl>
    <w:lvl w:ilvl="5" w:tplc="77380E10">
      <w:numFmt w:val="bullet"/>
      <w:lvlText w:val="•"/>
      <w:lvlJc w:val="left"/>
      <w:pPr>
        <w:ind w:left="4764" w:hanging="212"/>
      </w:pPr>
      <w:rPr>
        <w:rFonts w:hint="default"/>
        <w:lang w:val="pt-PT" w:eastAsia="en-US" w:bidi="ar-SA"/>
      </w:rPr>
    </w:lvl>
    <w:lvl w:ilvl="6" w:tplc="C9B0E4A8">
      <w:numFmt w:val="bullet"/>
      <w:lvlText w:val="•"/>
      <w:lvlJc w:val="left"/>
      <w:pPr>
        <w:ind w:left="5673" w:hanging="212"/>
      </w:pPr>
      <w:rPr>
        <w:rFonts w:hint="default"/>
        <w:lang w:val="pt-PT" w:eastAsia="en-US" w:bidi="ar-SA"/>
      </w:rPr>
    </w:lvl>
    <w:lvl w:ilvl="7" w:tplc="C7327790">
      <w:numFmt w:val="bullet"/>
      <w:lvlText w:val="•"/>
      <w:lvlJc w:val="left"/>
      <w:pPr>
        <w:ind w:left="6582" w:hanging="212"/>
      </w:pPr>
      <w:rPr>
        <w:rFonts w:hint="default"/>
        <w:lang w:val="pt-PT" w:eastAsia="en-US" w:bidi="ar-SA"/>
      </w:rPr>
    </w:lvl>
    <w:lvl w:ilvl="8" w:tplc="72F6DF18">
      <w:numFmt w:val="bullet"/>
      <w:lvlText w:val="•"/>
      <w:lvlJc w:val="left"/>
      <w:pPr>
        <w:ind w:left="7491" w:hanging="212"/>
      </w:pPr>
      <w:rPr>
        <w:rFonts w:hint="default"/>
        <w:lang w:val="pt-PT" w:eastAsia="en-US" w:bidi="ar-SA"/>
      </w:rPr>
    </w:lvl>
  </w:abstractNum>
  <w:abstractNum w:abstractNumId="6">
    <w:nsid w:val="32466D1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88A492C"/>
    <w:multiLevelType w:val="hybridMultilevel"/>
    <w:tmpl w:val="E412254E"/>
    <w:lvl w:ilvl="0" w:tplc="653C463C">
      <w:start w:val="1"/>
      <w:numFmt w:val="lowerLetter"/>
      <w:lvlText w:val="%1."/>
      <w:lvlJc w:val="left"/>
      <w:pPr>
        <w:ind w:left="102" w:hanging="22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BA18D542">
      <w:numFmt w:val="bullet"/>
      <w:lvlText w:val="•"/>
      <w:lvlJc w:val="left"/>
      <w:pPr>
        <w:ind w:left="1031" w:hanging="221"/>
      </w:pPr>
      <w:rPr>
        <w:rFonts w:hint="default"/>
        <w:lang w:val="pt-PT" w:eastAsia="en-US" w:bidi="ar-SA"/>
      </w:rPr>
    </w:lvl>
    <w:lvl w:ilvl="2" w:tplc="E190F682">
      <w:numFmt w:val="bullet"/>
      <w:lvlText w:val="•"/>
      <w:lvlJc w:val="left"/>
      <w:pPr>
        <w:ind w:left="1962" w:hanging="221"/>
      </w:pPr>
      <w:rPr>
        <w:rFonts w:hint="default"/>
        <w:lang w:val="pt-PT" w:eastAsia="en-US" w:bidi="ar-SA"/>
      </w:rPr>
    </w:lvl>
    <w:lvl w:ilvl="3" w:tplc="5C9683EE">
      <w:numFmt w:val="bullet"/>
      <w:lvlText w:val="•"/>
      <w:lvlJc w:val="left"/>
      <w:pPr>
        <w:ind w:left="2893" w:hanging="221"/>
      </w:pPr>
      <w:rPr>
        <w:rFonts w:hint="default"/>
        <w:lang w:val="pt-PT" w:eastAsia="en-US" w:bidi="ar-SA"/>
      </w:rPr>
    </w:lvl>
    <w:lvl w:ilvl="4" w:tplc="BE34431C">
      <w:numFmt w:val="bullet"/>
      <w:lvlText w:val="•"/>
      <w:lvlJc w:val="left"/>
      <w:pPr>
        <w:ind w:left="3824" w:hanging="221"/>
      </w:pPr>
      <w:rPr>
        <w:rFonts w:hint="default"/>
        <w:lang w:val="pt-PT" w:eastAsia="en-US" w:bidi="ar-SA"/>
      </w:rPr>
    </w:lvl>
    <w:lvl w:ilvl="5" w:tplc="07105DAE">
      <w:numFmt w:val="bullet"/>
      <w:lvlText w:val="•"/>
      <w:lvlJc w:val="left"/>
      <w:pPr>
        <w:ind w:left="4755" w:hanging="221"/>
      </w:pPr>
      <w:rPr>
        <w:rFonts w:hint="default"/>
        <w:lang w:val="pt-PT" w:eastAsia="en-US" w:bidi="ar-SA"/>
      </w:rPr>
    </w:lvl>
    <w:lvl w:ilvl="6" w:tplc="658ABC9E">
      <w:numFmt w:val="bullet"/>
      <w:lvlText w:val="•"/>
      <w:lvlJc w:val="left"/>
      <w:pPr>
        <w:ind w:left="5686" w:hanging="221"/>
      </w:pPr>
      <w:rPr>
        <w:rFonts w:hint="default"/>
        <w:lang w:val="pt-PT" w:eastAsia="en-US" w:bidi="ar-SA"/>
      </w:rPr>
    </w:lvl>
    <w:lvl w:ilvl="7" w:tplc="950C89F4">
      <w:numFmt w:val="bullet"/>
      <w:lvlText w:val="•"/>
      <w:lvlJc w:val="left"/>
      <w:pPr>
        <w:ind w:left="6617" w:hanging="221"/>
      </w:pPr>
      <w:rPr>
        <w:rFonts w:hint="default"/>
        <w:lang w:val="pt-PT" w:eastAsia="en-US" w:bidi="ar-SA"/>
      </w:rPr>
    </w:lvl>
    <w:lvl w:ilvl="8" w:tplc="E76A8768">
      <w:numFmt w:val="bullet"/>
      <w:lvlText w:val="•"/>
      <w:lvlJc w:val="left"/>
      <w:pPr>
        <w:ind w:left="7548" w:hanging="221"/>
      </w:pPr>
      <w:rPr>
        <w:rFonts w:hint="default"/>
        <w:lang w:val="pt-PT" w:eastAsia="en-US" w:bidi="ar-SA"/>
      </w:rPr>
    </w:lvl>
  </w:abstractNum>
  <w:abstractNum w:abstractNumId="8">
    <w:nsid w:val="424224DA"/>
    <w:multiLevelType w:val="multilevel"/>
    <w:tmpl w:val="BEF44BD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i w:val="0"/>
      </w:rPr>
    </w:lvl>
    <w:lvl w:ilvl="2">
      <w:start w:val="1"/>
      <w:numFmt w:val="lowerLetter"/>
      <w:lvlText w:val="%3)"/>
      <w:lvlJc w:val="left"/>
      <w:pPr>
        <w:ind w:left="1508" w:hanging="504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012" w:hanging="648"/>
      </w:pPr>
      <w:rPr>
        <w:rFonts w:ascii="Symbol" w:hAnsi="Symbol" w:hint="default"/>
      </w:rPr>
    </w:lvl>
    <w:lvl w:ilvl="4">
      <w:start w:val="1"/>
      <w:numFmt w:val="upperRoman"/>
      <w:lvlText w:val="%5)"/>
      <w:lvlJc w:val="left"/>
      <w:pPr>
        <w:ind w:left="2516" w:hanging="79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9">
    <w:nsid w:val="42556E3A"/>
    <w:multiLevelType w:val="multilevel"/>
    <w:tmpl w:val="E268767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8" w:hanging="1800"/>
      </w:pPr>
      <w:rPr>
        <w:rFonts w:hint="default"/>
      </w:rPr>
    </w:lvl>
  </w:abstractNum>
  <w:abstractNum w:abstractNumId="10">
    <w:nsid w:val="4B3F6F8D"/>
    <w:multiLevelType w:val="hybridMultilevel"/>
    <w:tmpl w:val="931AEB02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BE5664F"/>
    <w:multiLevelType w:val="multilevel"/>
    <w:tmpl w:val="4F42EA4C"/>
    <w:lvl w:ilvl="0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621929C5"/>
    <w:multiLevelType w:val="hybridMultilevel"/>
    <w:tmpl w:val="6F86049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EE4A03"/>
    <w:multiLevelType w:val="multilevel"/>
    <w:tmpl w:val="4BFA07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67B30E16"/>
    <w:multiLevelType w:val="hybridMultilevel"/>
    <w:tmpl w:val="C560684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A02294"/>
    <w:multiLevelType w:val="multilevel"/>
    <w:tmpl w:val="109C87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F2D3F59"/>
    <w:multiLevelType w:val="hybridMultilevel"/>
    <w:tmpl w:val="FBFCB1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14"/>
  </w:num>
  <w:num w:numId="5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8"/>
  </w:num>
  <w:num w:numId="9">
    <w:abstractNumId w:val="11"/>
  </w:num>
  <w:num w:numId="10">
    <w:abstractNumId w:val="9"/>
  </w:num>
  <w:num w:numId="11">
    <w:abstractNumId w:val="16"/>
  </w:num>
  <w:num w:numId="12">
    <w:abstractNumId w:val="3"/>
  </w:num>
  <w:num w:numId="13">
    <w:abstractNumId w:val="10"/>
  </w:num>
  <w:num w:numId="14">
    <w:abstractNumId w:val="12"/>
  </w:num>
  <w:num w:numId="15">
    <w:abstractNumId w:val="4"/>
  </w:num>
  <w:num w:numId="16">
    <w:abstractNumId w:val="6"/>
  </w:num>
  <w:num w:numId="17">
    <w:abstractNumId w:val="15"/>
  </w:num>
  <w:num w:numId="18">
    <w:abstractNumId w:val="0"/>
  </w:num>
  <w:num w:numId="19">
    <w:abstractNumId w:val="1"/>
  </w:num>
  <w:num w:numId="2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0"/>
    <w:footnote w:id="1"/>
  </w:footnotePr>
  <w:endnotePr>
    <w:endnote w:id="0"/>
    <w:endnote w:id="1"/>
  </w:endnotePr>
  <w:compat/>
  <w:rsids>
    <w:rsidRoot w:val="00150F82"/>
    <w:rsid w:val="00012561"/>
    <w:rsid w:val="00016821"/>
    <w:rsid w:val="00027000"/>
    <w:rsid w:val="00037101"/>
    <w:rsid w:val="000418A0"/>
    <w:rsid w:val="000548AE"/>
    <w:rsid w:val="00054FB0"/>
    <w:rsid w:val="00055313"/>
    <w:rsid w:val="000575C6"/>
    <w:rsid w:val="0006135B"/>
    <w:rsid w:val="00066195"/>
    <w:rsid w:val="000661C5"/>
    <w:rsid w:val="00066F7F"/>
    <w:rsid w:val="00075967"/>
    <w:rsid w:val="0007724E"/>
    <w:rsid w:val="000776AD"/>
    <w:rsid w:val="00087F16"/>
    <w:rsid w:val="00094665"/>
    <w:rsid w:val="00096FA7"/>
    <w:rsid w:val="000A0AC6"/>
    <w:rsid w:val="000A1642"/>
    <w:rsid w:val="000B124E"/>
    <w:rsid w:val="000B1633"/>
    <w:rsid w:val="000B3EA4"/>
    <w:rsid w:val="000B6504"/>
    <w:rsid w:val="000D0830"/>
    <w:rsid w:val="000D148F"/>
    <w:rsid w:val="000E0188"/>
    <w:rsid w:val="000E2CB7"/>
    <w:rsid w:val="000F5A4C"/>
    <w:rsid w:val="000F7890"/>
    <w:rsid w:val="00103F44"/>
    <w:rsid w:val="0010421F"/>
    <w:rsid w:val="00110648"/>
    <w:rsid w:val="00112CB8"/>
    <w:rsid w:val="001156BF"/>
    <w:rsid w:val="00124188"/>
    <w:rsid w:val="00131257"/>
    <w:rsid w:val="001354CA"/>
    <w:rsid w:val="00144DEA"/>
    <w:rsid w:val="00146536"/>
    <w:rsid w:val="00150F82"/>
    <w:rsid w:val="00151315"/>
    <w:rsid w:val="001527CA"/>
    <w:rsid w:val="00156840"/>
    <w:rsid w:val="0017089A"/>
    <w:rsid w:val="00170B77"/>
    <w:rsid w:val="001810F9"/>
    <w:rsid w:val="0018397F"/>
    <w:rsid w:val="00191124"/>
    <w:rsid w:val="001A076E"/>
    <w:rsid w:val="001A11EA"/>
    <w:rsid w:val="001A64D0"/>
    <w:rsid w:val="001B162F"/>
    <w:rsid w:val="001C04D6"/>
    <w:rsid w:val="001C4381"/>
    <w:rsid w:val="001C4532"/>
    <w:rsid w:val="001D0DF8"/>
    <w:rsid w:val="001D29CB"/>
    <w:rsid w:val="001D7319"/>
    <w:rsid w:val="001F1C55"/>
    <w:rsid w:val="001F50B5"/>
    <w:rsid w:val="001F601E"/>
    <w:rsid w:val="001F66A5"/>
    <w:rsid w:val="0020446F"/>
    <w:rsid w:val="002162F0"/>
    <w:rsid w:val="0022104B"/>
    <w:rsid w:val="002319AB"/>
    <w:rsid w:val="0023266A"/>
    <w:rsid w:val="00250A71"/>
    <w:rsid w:val="0026058E"/>
    <w:rsid w:val="0027261E"/>
    <w:rsid w:val="002775B5"/>
    <w:rsid w:val="002831A6"/>
    <w:rsid w:val="00285143"/>
    <w:rsid w:val="00290B1B"/>
    <w:rsid w:val="002954A5"/>
    <w:rsid w:val="002A0AC9"/>
    <w:rsid w:val="002A4FE1"/>
    <w:rsid w:val="002A56F2"/>
    <w:rsid w:val="002A65BE"/>
    <w:rsid w:val="002B1336"/>
    <w:rsid w:val="002B1B2D"/>
    <w:rsid w:val="002B2DB5"/>
    <w:rsid w:val="002B4984"/>
    <w:rsid w:val="002B5988"/>
    <w:rsid w:val="002B5C22"/>
    <w:rsid w:val="002D103D"/>
    <w:rsid w:val="002F4D66"/>
    <w:rsid w:val="00302173"/>
    <w:rsid w:val="0030229E"/>
    <w:rsid w:val="0030360A"/>
    <w:rsid w:val="00305195"/>
    <w:rsid w:val="00327456"/>
    <w:rsid w:val="003337E1"/>
    <w:rsid w:val="003425A5"/>
    <w:rsid w:val="0034339F"/>
    <w:rsid w:val="003440F7"/>
    <w:rsid w:val="003455E4"/>
    <w:rsid w:val="00346AF0"/>
    <w:rsid w:val="00350A87"/>
    <w:rsid w:val="00354BDF"/>
    <w:rsid w:val="00363576"/>
    <w:rsid w:val="003658BC"/>
    <w:rsid w:val="00365E3C"/>
    <w:rsid w:val="003705FE"/>
    <w:rsid w:val="00382464"/>
    <w:rsid w:val="003A1544"/>
    <w:rsid w:val="003B0AF9"/>
    <w:rsid w:val="003B3332"/>
    <w:rsid w:val="003B6251"/>
    <w:rsid w:val="003D4AC7"/>
    <w:rsid w:val="003D6709"/>
    <w:rsid w:val="003F33EA"/>
    <w:rsid w:val="0040317C"/>
    <w:rsid w:val="004041BB"/>
    <w:rsid w:val="0041081A"/>
    <w:rsid w:val="00410EAD"/>
    <w:rsid w:val="004110AB"/>
    <w:rsid w:val="00415C9B"/>
    <w:rsid w:val="00417684"/>
    <w:rsid w:val="00421278"/>
    <w:rsid w:val="00424EBE"/>
    <w:rsid w:val="00424EE2"/>
    <w:rsid w:val="00436EA2"/>
    <w:rsid w:val="00436EC2"/>
    <w:rsid w:val="004416AB"/>
    <w:rsid w:val="00444049"/>
    <w:rsid w:val="00454A67"/>
    <w:rsid w:val="00470B5D"/>
    <w:rsid w:val="004733F7"/>
    <w:rsid w:val="00474FA2"/>
    <w:rsid w:val="00496C10"/>
    <w:rsid w:val="004A2E42"/>
    <w:rsid w:val="004A5AA1"/>
    <w:rsid w:val="004A68F6"/>
    <w:rsid w:val="004C0D5F"/>
    <w:rsid w:val="004C5B23"/>
    <w:rsid w:val="004D09C2"/>
    <w:rsid w:val="004D4462"/>
    <w:rsid w:val="004F57AB"/>
    <w:rsid w:val="004F605E"/>
    <w:rsid w:val="00511E80"/>
    <w:rsid w:val="00513AD8"/>
    <w:rsid w:val="00514476"/>
    <w:rsid w:val="0053404B"/>
    <w:rsid w:val="0053485B"/>
    <w:rsid w:val="00536DE5"/>
    <w:rsid w:val="00536F05"/>
    <w:rsid w:val="00545D3E"/>
    <w:rsid w:val="00551907"/>
    <w:rsid w:val="005534D4"/>
    <w:rsid w:val="00563D52"/>
    <w:rsid w:val="005706E2"/>
    <w:rsid w:val="00580748"/>
    <w:rsid w:val="005819B5"/>
    <w:rsid w:val="00587387"/>
    <w:rsid w:val="0059712C"/>
    <w:rsid w:val="005C396B"/>
    <w:rsid w:val="005D740C"/>
    <w:rsid w:val="005E50B1"/>
    <w:rsid w:val="005E6237"/>
    <w:rsid w:val="005E6C14"/>
    <w:rsid w:val="005F1586"/>
    <w:rsid w:val="00602C7D"/>
    <w:rsid w:val="00605E44"/>
    <w:rsid w:val="006133FB"/>
    <w:rsid w:val="0062225E"/>
    <w:rsid w:val="00622861"/>
    <w:rsid w:val="00623AD3"/>
    <w:rsid w:val="00625CF2"/>
    <w:rsid w:val="00646E6F"/>
    <w:rsid w:val="00647C2A"/>
    <w:rsid w:val="00647D11"/>
    <w:rsid w:val="006534A8"/>
    <w:rsid w:val="00655959"/>
    <w:rsid w:val="0067557B"/>
    <w:rsid w:val="0068125F"/>
    <w:rsid w:val="00693F62"/>
    <w:rsid w:val="006954C9"/>
    <w:rsid w:val="0069667A"/>
    <w:rsid w:val="00697A0C"/>
    <w:rsid w:val="006B0078"/>
    <w:rsid w:val="006E48BC"/>
    <w:rsid w:val="006E7B2C"/>
    <w:rsid w:val="006F0780"/>
    <w:rsid w:val="006F2D56"/>
    <w:rsid w:val="007159A3"/>
    <w:rsid w:val="00717ECF"/>
    <w:rsid w:val="0072182D"/>
    <w:rsid w:val="00725FD5"/>
    <w:rsid w:val="00731412"/>
    <w:rsid w:val="00773C83"/>
    <w:rsid w:val="007748F6"/>
    <w:rsid w:val="0077720E"/>
    <w:rsid w:val="0079306B"/>
    <w:rsid w:val="0079628A"/>
    <w:rsid w:val="007A16BC"/>
    <w:rsid w:val="007B011E"/>
    <w:rsid w:val="007B1788"/>
    <w:rsid w:val="007C776A"/>
    <w:rsid w:val="007D1362"/>
    <w:rsid w:val="007D6898"/>
    <w:rsid w:val="007E7E78"/>
    <w:rsid w:val="007F0487"/>
    <w:rsid w:val="007F0C4B"/>
    <w:rsid w:val="007F4432"/>
    <w:rsid w:val="007F62AB"/>
    <w:rsid w:val="00805BEC"/>
    <w:rsid w:val="00821C25"/>
    <w:rsid w:val="00821E98"/>
    <w:rsid w:val="008274C8"/>
    <w:rsid w:val="00835EB9"/>
    <w:rsid w:val="00836458"/>
    <w:rsid w:val="00845622"/>
    <w:rsid w:val="00863A07"/>
    <w:rsid w:val="008715E8"/>
    <w:rsid w:val="0087238B"/>
    <w:rsid w:val="008905E8"/>
    <w:rsid w:val="008915CB"/>
    <w:rsid w:val="008962F6"/>
    <w:rsid w:val="008A17C5"/>
    <w:rsid w:val="008B39DB"/>
    <w:rsid w:val="008B57BE"/>
    <w:rsid w:val="008B5FC8"/>
    <w:rsid w:val="008D1B53"/>
    <w:rsid w:val="008E4DAB"/>
    <w:rsid w:val="008E5FE4"/>
    <w:rsid w:val="00925958"/>
    <w:rsid w:val="00930257"/>
    <w:rsid w:val="0093340D"/>
    <w:rsid w:val="009351BD"/>
    <w:rsid w:val="00936C9F"/>
    <w:rsid w:val="009466CE"/>
    <w:rsid w:val="00956222"/>
    <w:rsid w:val="009577AB"/>
    <w:rsid w:val="00957EAC"/>
    <w:rsid w:val="009667D2"/>
    <w:rsid w:val="00983DF7"/>
    <w:rsid w:val="009A07C5"/>
    <w:rsid w:val="009B5FBE"/>
    <w:rsid w:val="009C09F7"/>
    <w:rsid w:val="009C1A61"/>
    <w:rsid w:val="009C5740"/>
    <w:rsid w:val="009C7149"/>
    <w:rsid w:val="009D2D69"/>
    <w:rsid w:val="009D72C3"/>
    <w:rsid w:val="009E2DE7"/>
    <w:rsid w:val="009E51F8"/>
    <w:rsid w:val="009E6CC6"/>
    <w:rsid w:val="009F4102"/>
    <w:rsid w:val="00A21C07"/>
    <w:rsid w:val="00A369C6"/>
    <w:rsid w:val="00A408EE"/>
    <w:rsid w:val="00A412D6"/>
    <w:rsid w:val="00A62AD8"/>
    <w:rsid w:val="00A6304E"/>
    <w:rsid w:val="00A7051D"/>
    <w:rsid w:val="00A75A21"/>
    <w:rsid w:val="00A8743D"/>
    <w:rsid w:val="00A9368E"/>
    <w:rsid w:val="00AA729B"/>
    <w:rsid w:val="00AC16B5"/>
    <w:rsid w:val="00AC23EB"/>
    <w:rsid w:val="00AD299E"/>
    <w:rsid w:val="00AD3C74"/>
    <w:rsid w:val="00AE62BC"/>
    <w:rsid w:val="00AE6313"/>
    <w:rsid w:val="00AE68A1"/>
    <w:rsid w:val="00AF3604"/>
    <w:rsid w:val="00B04C9B"/>
    <w:rsid w:val="00B06D70"/>
    <w:rsid w:val="00B15C5F"/>
    <w:rsid w:val="00B23616"/>
    <w:rsid w:val="00B241BC"/>
    <w:rsid w:val="00B302FF"/>
    <w:rsid w:val="00B362C1"/>
    <w:rsid w:val="00B60AEA"/>
    <w:rsid w:val="00B60D96"/>
    <w:rsid w:val="00B62A2F"/>
    <w:rsid w:val="00B753CF"/>
    <w:rsid w:val="00B758BA"/>
    <w:rsid w:val="00B76E0F"/>
    <w:rsid w:val="00B85817"/>
    <w:rsid w:val="00B858F5"/>
    <w:rsid w:val="00B90272"/>
    <w:rsid w:val="00B9112E"/>
    <w:rsid w:val="00B962B3"/>
    <w:rsid w:val="00B965D5"/>
    <w:rsid w:val="00B96EC2"/>
    <w:rsid w:val="00B97828"/>
    <w:rsid w:val="00BA1434"/>
    <w:rsid w:val="00BA2A4A"/>
    <w:rsid w:val="00BB6EFF"/>
    <w:rsid w:val="00BC1C5B"/>
    <w:rsid w:val="00BD224C"/>
    <w:rsid w:val="00BD5EE8"/>
    <w:rsid w:val="00BE1D4F"/>
    <w:rsid w:val="00BE268A"/>
    <w:rsid w:val="00BF14C9"/>
    <w:rsid w:val="00BF7F19"/>
    <w:rsid w:val="00C01B86"/>
    <w:rsid w:val="00C05E33"/>
    <w:rsid w:val="00C15067"/>
    <w:rsid w:val="00C1523E"/>
    <w:rsid w:val="00C22CC5"/>
    <w:rsid w:val="00C2532E"/>
    <w:rsid w:val="00C30D18"/>
    <w:rsid w:val="00C3273A"/>
    <w:rsid w:val="00C33160"/>
    <w:rsid w:val="00C50270"/>
    <w:rsid w:val="00C563A8"/>
    <w:rsid w:val="00C567E8"/>
    <w:rsid w:val="00C576C0"/>
    <w:rsid w:val="00C673E6"/>
    <w:rsid w:val="00C71E85"/>
    <w:rsid w:val="00C74F36"/>
    <w:rsid w:val="00C83613"/>
    <w:rsid w:val="00C854EB"/>
    <w:rsid w:val="00C940E1"/>
    <w:rsid w:val="00C9789C"/>
    <w:rsid w:val="00CA400F"/>
    <w:rsid w:val="00CB5A6D"/>
    <w:rsid w:val="00CB6776"/>
    <w:rsid w:val="00CC0584"/>
    <w:rsid w:val="00CC7DE2"/>
    <w:rsid w:val="00CD1DDD"/>
    <w:rsid w:val="00CD1E41"/>
    <w:rsid w:val="00CD4221"/>
    <w:rsid w:val="00CE1C51"/>
    <w:rsid w:val="00CE63B5"/>
    <w:rsid w:val="00CF051B"/>
    <w:rsid w:val="00CF4D8F"/>
    <w:rsid w:val="00D0042C"/>
    <w:rsid w:val="00D154E0"/>
    <w:rsid w:val="00D423F3"/>
    <w:rsid w:val="00D4418A"/>
    <w:rsid w:val="00D44ABC"/>
    <w:rsid w:val="00D70620"/>
    <w:rsid w:val="00D746A1"/>
    <w:rsid w:val="00D75DA0"/>
    <w:rsid w:val="00D76F61"/>
    <w:rsid w:val="00D8181E"/>
    <w:rsid w:val="00D87E5C"/>
    <w:rsid w:val="00D9146C"/>
    <w:rsid w:val="00D95AC6"/>
    <w:rsid w:val="00D97E7C"/>
    <w:rsid w:val="00DA2821"/>
    <w:rsid w:val="00DA4EFF"/>
    <w:rsid w:val="00DB24AB"/>
    <w:rsid w:val="00DC7FFE"/>
    <w:rsid w:val="00DE1561"/>
    <w:rsid w:val="00DE1565"/>
    <w:rsid w:val="00DE3B90"/>
    <w:rsid w:val="00DE63B7"/>
    <w:rsid w:val="00DE7BC2"/>
    <w:rsid w:val="00DF0390"/>
    <w:rsid w:val="00DF2786"/>
    <w:rsid w:val="00DF442D"/>
    <w:rsid w:val="00E05B81"/>
    <w:rsid w:val="00E20BF0"/>
    <w:rsid w:val="00E228AF"/>
    <w:rsid w:val="00E27248"/>
    <w:rsid w:val="00E27C8E"/>
    <w:rsid w:val="00E3318A"/>
    <w:rsid w:val="00E3592B"/>
    <w:rsid w:val="00E43231"/>
    <w:rsid w:val="00E60B7D"/>
    <w:rsid w:val="00E614AF"/>
    <w:rsid w:val="00E72A62"/>
    <w:rsid w:val="00E74539"/>
    <w:rsid w:val="00E75940"/>
    <w:rsid w:val="00E83EAB"/>
    <w:rsid w:val="00EA3C92"/>
    <w:rsid w:val="00EA4580"/>
    <w:rsid w:val="00EA784B"/>
    <w:rsid w:val="00EB5ED6"/>
    <w:rsid w:val="00EC2A38"/>
    <w:rsid w:val="00ED6595"/>
    <w:rsid w:val="00EE20F1"/>
    <w:rsid w:val="00EE21E5"/>
    <w:rsid w:val="00EE2B35"/>
    <w:rsid w:val="00EE355A"/>
    <w:rsid w:val="00F00C22"/>
    <w:rsid w:val="00F117FC"/>
    <w:rsid w:val="00F32F13"/>
    <w:rsid w:val="00F337E1"/>
    <w:rsid w:val="00F35278"/>
    <w:rsid w:val="00F45E77"/>
    <w:rsid w:val="00F5170F"/>
    <w:rsid w:val="00F555BD"/>
    <w:rsid w:val="00F62B1C"/>
    <w:rsid w:val="00F63DBE"/>
    <w:rsid w:val="00F64FBD"/>
    <w:rsid w:val="00F73CAB"/>
    <w:rsid w:val="00F8303B"/>
    <w:rsid w:val="00F86D2F"/>
    <w:rsid w:val="00F90DFF"/>
    <w:rsid w:val="00F91016"/>
    <w:rsid w:val="00F946C0"/>
    <w:rsid w:val="00FB0449"/>
    <w:rsid w:val="00FB364B"/>
    <w:rsid w:val="00FB3B01"/>
    <w:rsid w:val="00FD2262"/>
    <w:rsid w:val="00FD5190"/>
    <w:rsid w:val="00FD74AB"/>
    <w:rsid w:val="00FF1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locked="1" w:semiHidden="0" w:uiPriority="0" w:unhideWhenUsed="0"/>
    <w:lsdException w:name="Body Text Indent 3" w:uiPriority="0"/>
    <w:lsdException w:name="Strong" w:locked="1" w:semiHidden="0" w:uiPriority="22" w:unhideWhenUsed="0" w:qFormat="1"/>
    <w:lsdException w:name="Emphasis" w:locked="1" w:semiHidden="0" w:uiPriority="20" w:unhideWhenUsed="0" w:qFormat="1"/>
    <w:lsdException w:name="HTML Preformatted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F82"/>
    <w:rPr>
      <w:rFonts w:ascii="Times New Roman" w:eastAsia="Times New Roman" w:hAnsi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locked/>
    <w:rsid w:val="002319A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locked/>
    <w:rsid w:val="002319AB"/>
    <w:pPr>
      <w:keepNext/>
      <w:tabs>
        <w:tab w:val="left" w:pos="0"/>
        <w:tab w:val="left" w:pos="1134"/>
      </w:tabs>
      <w:ind w:left="1133"/>
      <w:jc w:val="both"/>
      <w:outlineLvl w:val="1"/>
    </w:pPr>
    <w:rPr>
      <w:sz w:val="28"/>
    </w:rPr>
  </w:style>
  <w:style w:type="paragraph" w:styleId="Ttulo3">
    <w:name w:val="heading 3"/>
    <w:basedOn w:val="Normal"/>
    <w:next w:val="Normal"/>
    <w:link w:val="Ttulo3Char"/>
    <w:semiHidden/>
    <w:unhideWhenUsed/>
    <w:qFormat/>
    <w:locked/>
    <w:rsid w:val="009351B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rsid w:val="00150F82"/>
    <w:pPr>
      <w:jc w:val="both"/>
    </w:pPr>
    <w:rPr>
      <w:sz w:val="22"/>
      <w:szCs w:val="20"/>
    </w:rPr>
  </w:style>
  <w:style w:type="character" w:customStyle="1" w:styleId="CorpodetextoChar">
    <w:name w:val="Corpo de texto Char"/>
    <w:basedOn w:val="Fontepargpadro"/>
    <w:link w:val="Corpodetexto"/>
    <w:uiPriority w:val="99"/>
    <w:locked/>
    <w:rsid w:val="00150F82"/>
    <w:rPr>
      <w:rFonts w:ascii="Times New Roman" w:hAnsi="Times New Roman" w:cs="Times New Roman"/>
      <w:sz w:val="20"/>
      <w:szCs w:val="20"/>
      <w:lang w:eastAsia="pt-BR"/>
    </w:rPr>
  </w:style>
  <w:style w:type="paragraph" w:styleId="Corpodetexto2">
    <w:name w:val="Body Text 2"/>
    <w:basedOn w:val="Normal"/>
    <w:link w:val="Corpodetexto2Char"/>
    <w:uiPriority w:val="99"/>
    <w:rsid w:val="00150F82"/>
    <w:pPr>
      <w:jc w:val="both"/>
    </w:pPr>
  </w:style>
  <w:style w:type="character" w:customStyle="1" w:styleId="Corpodetexto2Char">
    <w:name w:val="Corpo de texto 2 Char"/>
    <w:basedOn w:val="Fontepargpadro"/>
    <w:link w:val="Corpodetexto2"/>
    <w:uiPriority w:val="99"/>
    <w:locked/>
    <w:rsid w:val="00150F82"/>
    <w:rPr>
      <w:rFonts w:ascii="Times New Roman" w:hAnsi="Times New Roman" w:cs="Times New Roman"/>
      <w:sz w:val="24"/>
      <w:szCs w:val="24"/>
      <w:lang w:eastAsia="pt-BR"/>
    </w:rPr>
  </w:style>
  <w:style w:type="paragraph" w:styleId="Corpodetexto3">
    <w:name w:val="Body Text 3"/>
    <w:basedOn w:val="Normal"/>
    <w:link w:val="Corpodetexto3Char"/>
    <w:uiPriority w:val="99"/>
    <w:rsid w:val="00150F82"/>
    <w:pPr>
      <w:jc w:val="both"/>
    </w:pPr>
    <w:rPr>
      <w:rFonts w:ascii="Book Antiqua" w:hAnsi="Book Antiqua"/>
      <w:b/>
      <w:bCs/>
      <w:sz w:val="22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sid w:val="00150F82"/>
    <w:rPr>
      <w:rFonts w:ascii="Book Antiqua" w:hAnsi="Book Antiqua" w:cs="Times New Roman"/>
      <w:b/>
      <w:bCs/>
      <w:sz w:val="24"/>
      <w:szCs w:val="24"/>
      <w:lang w:eastAsia="pt-BR"/>
    </w:rPr>
  </w:style>
  <w:style w:type="paragraph" w:styleId="Ttulo">
    <w:name w:val="Title"/>
    <w:basedOn w:val="Normal"/>
    <w:link w:val="TtuloChar"/>
    <w:qFormat/>
    <w:rsid w:val="00150F82"/>
    <w:pPr>
      <w:jc w:val="center"/>
    </w:pPr>
    <w:rPr>
      <w:rFonts w:ascii="Arial" w:hAnsi="Arial"/>
      <w:b/>
      <w:szCs w:val="20"/>
    </w:rPr>
  </w:style>
  <w:style w:type="character" w:customStyle="1" w:styleId="TtuloChar">
    <w:name w:val="Título Char"/>
    <w:basedOn w:val="Fontepargpadro"/>
    <w:link w:val="Ttulo"/>
    <w:locked/>
    <w:rsid w:val="00150F82"/>
    <w:rPr>
      <w:rFonts w:ascii="Arial" w:hAnsi="Arial" w:cs="Times New Roman"/>
      <w:b/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semiHidden/>
    <w:rsid w:val="00150F8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locked/>
    <w:rsid w:val="00150F82"/>
    <w:rPr>
      <w:rFonts w:ascii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semiHidden/>
    <w:rsid w:val="00150F8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locked/>
    <w:rsid w:val="00150F82"/>
    <w:rPr>
      <w:rFonts w:ascii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rsid w:val="00150F8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locked/>
    <w:rsid w:val="00150F82"/>
    <w:rPr>
      <w:rFonts w:ascii="Tahoma" w:hAnsi="Tahoma" w:cs="Tahoma"/>
      <w:sz w:val="16"/>
      <w:szCs w:val="16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E228AF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">
    <w:name w:val="Heading 1"/>
    <w:basedOn w:val="Normal"/>
    <w:uiPriority w:val="1"/>
    <w:qFormat/>
    <w:rsid w:val="00E228AF"/>
    <w:pPr>
      <w:widowControl w:val="0"/>
      <w:autoSpaceDE w:val="0"/>
      <w:autoSpaceDN w:val="0"/>
      <w:ind w:left="1694"/>
      <w:jc w:val="center"/>
      <w:outlineLvl w:val="1"/>
    </w:pPr>
    <w:rPr>
      <w:rFonts w:ascii="Calibri" w:eastAsia="Calibri" w:hAnsi="Calibri" w:cs="Calibri"/>
      <w:b/>
      <w:bCs/>
      <w:sz w:val="22"/>
      <w:szCs w:val="22"/>
      <w:lang w:val="pt-PT" w:eastAsia="en-US"/>
    </w:rPr>
  </w:style>
  <w:style w:type="paragraph" w:styleId="PargrafodaLista">
    <w:name w:val="List Paragraph"/>
    <w:aliases w:val="Segundo,Parágrafo da Lista11,Subtítulo Projeto Básico,Parágrafo da Lista111,List Paragraph1"/>
    <w:basedOn w:val="Normal"/>
    <w:link w:val="PargrafodaListaChar"/>
    <w:uiPriority w:val="1"/>
    <w:qFormat/>
    <w:rsid w:val="00E228AF"/>
    <w:pPr>
      <w:widowControl w:val="0"/>
      <w:autoSpaceDE w:val="0"/>
      <w:autoSpaceDN w:val="0"/>
      <w:ind w:left="119" w:firstLine="707"/>
      <w:jc w:val="both"/>
    </w:pPr>
    <w:rPr>
      <w:rFonts w:ascii="Calibri" w:eastAsia="Calibri" w:hAnsi="Calibri"/>
      <w:sz w:val="22"/>
      <w:szCs w:val="22"/>
      <w:lang w:val="pt-PT" w:eastAsia="en-US"/>
    </w:rPr>
  </w:style>
  <w:style w:type="paragraph" w:customStyle="1" w:styleId="TableParagraph">
    <w:name w:val="Table Paragraph"/>
    <w:basedOn w:val="Normal"/>
    <w:uiPriority w:val="1"/>
    <w:qFormat/>
    <w:rsid w:val="00E228AF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pt-PT" w:eastAsia="en-US"/>
    </w:rPr>
  </w:style>
  <w:style w:type="character" w:styleId="Forte">
    <w:name w:val="Strong"/>
    <w:basedOn w:val="Fontepargpadro"/>
    <w:uiPriority w:val="22"/>
    <w:qFormat/>
    <w:locked/>
    <w:rsid w:val="00E228AF"/>
    <w:rPr>
      <w:b/>
      <w:bCs/>
    </w:rPr>
  </w:style>
  <w:style w:type="paragraph" w:customStyle="1" w:styleId="Recuodecorpodetexto21">
    <w:name w:val="Recuo de corpo de texto 21"/>
    <w:basedOn w:val="Normal"/>
    <w:rsid w:val="009667D2"/>
    <w:pPr>
      <w:suppressAutoHyphens/>
      <w:spacing w:after="120" w:line="480" w:lineRule="auto"/>
      <w:ind w:left="283"/>
    </w:pPr>
    <w:rPr>
      <w:lang w:eastAsia="ar-SA"/>
    </w:rPr>
  </w:style>
  <w:style w:type="table" w:styleId="Tabelacomgrade">
    <w:name w:val="Table Grid"/>
    <w:basedOn w:val="Tabelanormal"/>
    <w:locked/>
    <w:rsid w:val="001A64D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fase">
    <w:name w:val="Emphasis"/>
    <w:basedOn w:val="Fontepargpadro"/>
    <w:uiPriority w:val="20"/>
    <w:qFormat/>
    <w:locked/>
    <w:rsid w:val="00647D11"/>
    <w:rPr>
      <w:i/>
      <w:iCs/>
    </w:rPr>
  </w:style>
  <w:style w:type="character" w:styleId="Hyperlink">
    <w:name w:val="Hyperlink"/>
    <w:basedOn w:val="Fontepargpadro"/>
    <w:uiPriority w:val="99"/>
    <w:unhideWhenUsed/>
    <w:rsid w:val="00F8303B"/>
    <w:rPr>
      <w:color w:val="0000FF"/>
      <w:u w:val="single"/>
    </w:rPr>
  </w:style>
  <w:style w:type="paragraph" w:customStyle="1" w:styleId="Estilo2">
    <w:name w:val="Estilo2"/>
    <w:basedOn w:val="Normal"/>
    <w:rsid w:val="00C3273A"/>
    <w:pPr>
      <w:suppressAutoHyphens/>
      <w:jc w:val="both"/>
    </w:pPr>
    <w:rPr>
      <w:rFonts w:ascii="Book Antiqua" w:hAnsi="Book Antiqua" w:cs="Book Antiqua"/>
      <w:sz w:val="22"/>
      <w:szCs w:val="22"/>
      <w:lang w:eastAsia="ar-SA"/>
    </w:rPr>
  </w:style>
  <w:style w:type="character" w:customStyle="1" w:styleId="Ttulo1Char">
    <w:name w:val="Título 1 Char"/>
    <w:basedOn w:val="Fontepargpadro"/>
    <w:link w:val="Ttulo1"/>
    <w:rsid w:val="002319AB"/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rsid w:val="002319AB"/>
    <w:rPr>
      <w:rFonts w:ascii="Times New Roman" w:eastAsia="Times New Roman" w:hAnsi="Times New Roman"/>
      <w:sz w:val="28"/>
      <w:szCs w:val="24"/>
    </w:rPr>
  </w:style>
  <w:style w:type="paragraph" w:styleId="Recuodecorpodetexto3">
    <w:name w:val="Body Text Indent 3"/>
    <w:basedOn w:val="Normal"/>
    <w:link w:val="Recuodecorpodetexto3Char"/>
    <w:rsid w:val="002319AB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2319AB"/>
    <w:rPr>
      <w:rFonts w:ascii="Times New Roman" w:eastAsia="Times New Roman" w:hAnsi="Times New Roman"/>
      <w:sz w:val="16"/>
      <w:szCs w:val="16"/>
    </w:rPr>
  </w:style>
  <w:style w:type="paragraph" w:customStyle="1" w:styleId="Estilo1">
    <w:name w:val="Estilo1"/>
    <w:basedOn w:val="Normal"/>
    <w:link w:val="Estilo1Char"/>
    <w:qFormat/>
    <w:rsid w:val="002319AB"/>
    <w:pPr>
      <w:jc w:val="both"/>
    </w:pPr>
    <w:rPr>
      <w:rFonts w:ascii="Book Antiqua" w:hAnsi="Book Antiqua"/>
      <w:sz w:val="22"/>
      <w:szCs w:val="22"/>
    </w:rPr>
  </w:style>
  <w:style w:type="character" w:customStyle="1" w:styleId="Estilo1Char">
    <w:name w:val="Estilo1 Char"/>
    <w:basedOn w:val="Fontepargpadro"/>
    <w:link w:val="Estilo1"/>
    <w:rsid w:val="002319AB"/>
    <w:rPr>
      <w:rFonts w:ascii="Book Antiqua" w:eastAsia="Times New Roman" w:hAnsi="Book Antiqua"/>
      <w:sz w:val="22"/>
      <w:szCs w:val="22"/>
    </w:rPr>
  </w:style>
  <w:style w:type="paragraph" w:styleId="NormalWeb">
    <w:name w:val="Normal (Web)"/>
    <w:basedOn w:val="Normal"/>
    <w:uiPriority w:val="99"/>
    <w:unhideWhenUsed/>
    <w:rsid w:val="002319AB"/>
    <w:pPr>
      <w:spacing w:before="100" w:beforeAutospacing="1" w:after="100" w:afterAutospacing="1"/>
    </w:pPr>
  </w:style>
  <w:style w:type="paragraph" w:customStyle="1" w:styleId="Normal1">
    <w:name w:val="Normal1"/>
    <w:basedOn w:val="Normal"/>
    <w:link w:val="Normal1Char"/>
    <w:rsid w:val="009351BD"/>
    <w:pPr>
      <w:widowControl w:val="0"/>
    </w:pPr>
    <w:rPr>
      <w:sz w:val="20"/>
      <w:szCs w:val="20"/>
      <w:lang w:eastAsia="ar-SA"/>
    </w:rPr>
  </w:style>
  <w:style w:type="character" w:customStyle="1" w:styleId="Normal1Char">
    <w:name w:val="Normal1 Char"/>
    <w:basedOn w:val="Fontepargpadro"/>
    <w:link w:val="Normal1"/>
    <w:rsid w:val="009351BD"/>
    <w:rPr>
      <w:rFonts w:ascii="Times New Roman" w:eastAsia="Times New Roman" w:hAnsi="Times New Roman"/>
      <w:lang w:eastAsia="ar-SA"/>
    </w:rPr>
  </w:style>
  <w:style w:type="character" w:customStyle="1" w:styleId="Ttulo3Char">
    <w:name w:val="Título 3 Char"/>
    <w:basedOn w:val="Fontepargpadro"/>
    <w:link w:val="Ttulo3"/>
    <w:semiHidden/>
    <w:rsid w:val="009351BD"/>
    <w:rPr>
      <w:rFonts w:ascii="Cambria" w:eastAsia="Times New Roman" w:hAnsi="Cambria" w:cs="Times New Roman"/>
      <w:b/>
      <w:bCs/>
      <w:sz w:val="26"/>
      <w:szCs w:val="26"/>
    </w:rPr>
  </w:style>
  <w:style w:type="paragraph" w:styleId="SemEspaamento">
    <w:name w:val="No Spacing"/>
    <w:uiPriority w:val="1"/>
    <w:qFormat/>
    <w:rsid w:val="000A0AC6"/>
    <w:rPr>
      <w:rFonts w:ascii="Times New Roman" w:eastAsia="Times New Roman" w:hAnsi="Times New Roman"/>
      <w:lang w:eastAsia="en-US"/>
    </w:rPr>
  </w:style>
  <w:style w:type="character" w:customStyle="1" w:styleId="PargrafodaListaChar">
    <w:name w:val="Parágrafo da Lista Char"/>
    <w:aliases w:val="Segundo Char,Parágrafo da Lista11 Char,Subtítulo Projeto Básico Char,Parágrafo da Lista111 Char,List Paragraph1 Char"/>
    <w:link w:val="PargrafodaLista"/>
    <w:uiPriority w:val="1"/>
    <w:qFormat/>
    <w:locked/>
    <w:rsid w:val="0041081A"/>
    <w:rPr>
      <w:rFonts w:cs="Calibri"/>
      <w:sz w:val="22"/>
      <w:szCs w:val="22"/>
      <w:lang w:val="pt-PT" w:eastAsia="en-US"/>
    </w:rPr>
  </w:style>
  <w:style w:type="paragraph" w:styleId="Pr-formataoHTML">
    <w:name w:val="HTML Preformatted"/>
    <w:basedOn w:val="Normal"/>
    <w:link w:val="Pr-formataoHTMLChar"/>
    <w:rsid w:val="000946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rsid w:val="00094665"/>
    <w:rPr>
      <w:rFonts w:ascii="Courier New" w:eastAsia="Times New Roman" w:hAnsi="Courier New"/>
    </w:rPr>
  </w:style>
  <w:style w:type="character" w:customStyle="1" w:styleId="il">
    <w:name w:val="il"/>
    <w:basedOn w:val="Fontepargpadro"/>
    <w:rsid w:val="00623AD3"/>
  </w:style>
  <w:style w:type="paragraph" w:customStyle="1" w:styleId="Default">
    <w:name w:val="Default"/>
    <w:rsid w:val="009466CE"/>
    <w:pPr>
      <w:widowControl w:val="0"/>
      <w:suppressAutoHyphens/>
      <w:autoSpaceDE w:val="0"/>
      <w:jc w:val="both"/>
    </w:pPr>
    <w:rPr>
      <w:rFonts w:ascii="Times New Roman" w:eastAsia="Times New Roman" w:hAnsi="Times New Roman" w:cs="Arial"/>
      <w:color w:val="000000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6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6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77BD3-24A5-409B-B837-51429EFCA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6614</Words>
  <Characters>37106</Characters>
  <Application>Microsoft Office Word</Application>
  <DocSecurity>0</DocSecurity>
  <Lines>309</Lines>
  <Paragraphs>87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creonice.tozini</cp:lastModifiedBy>
  <cp:revision>2</cp:revision>
  <cp:lastPrinted>2022-12-13T14:01:00Z</cp:lastPrinted>
  <dcterms:created xsi:type="dcterms:W3CDTF">2026-04-10T17:58:00Z</dcterms:created>
  <dcterms:modified xsi:type="dcterms:W3CDTF">2026-04-10T17:58:00Z</dcterms:modified>
</cp:coreProperties>
</file>